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D5CC698">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CEBC8EF">
      <w:pPr>
        <w:spacing w:line="520" w:lineRule="exact"/>
        <w:jc w:val="center"/>
        <w:rPr>
          <w:rFonts w:ascii="Arial" w:hAnsi="Arial" w:cs="Arial"/>
          <w:b/>
          <w:sz w:val="28"/>
          <w:szCs w:val="32"/>
        </w:rPr>
      </w:pPr>
      <w:r>
        <w:rPr>
          <w:rFonts w:hint="eastAsia" w:ascii="Arial" w:hAnsi="Arial" w:cs="Arial"/>
          <w:b/>
          <w:sz w:val="28"/>
          <w:szCs w:val="32"/>
        </w:rPr>
        <w:t>“天工班”机器狗设备采购项目</w:t>
      </w:r>
      <w:r>
        <w:rPr>
          <w:rFonts w:ascii="Arial" w:hAnsi="Arial" w:cs="Arial"/>
          <w:b/>
          <w:sz w:val="28"/>
          <w:szCs w:val="32"/>
        </w:rPr>
        <w:t>询价采购公告</w:t>
      </w:r>
    </w:p>
    <w:p w14:paraId="21A60879">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4</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15</w:t>
      </w:r>
      <w:r>
        <w:rPr>
          <w:rFonts w:hint="eastAsia" w:ascii="Arial" w:hAnsi="Arial" w:cs="Arial"/>
          <w:b/>
          <w:kern w:val="0"/>
          <w:sz w:val="22"/>
          <w:szCs w:val="24"/>
          <w:lang w:bidi="en-US"/>
        </w:rPr>
        <w:t>日</w:t>
      </w:r>
    </w:p>
    <w:p w14:paraId="0EB3E2C7">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“天工班”机器狗设备采购</w:t>
      </w:r>
    </w:p>
    <w:p w14:paraId="708B00B1">
      <w:pPr>
        <w:numPr>
          <w:ilvl w:val="0"/>
          <w:numId w:val="1"/>
        </w:numPr>
        <w:spacing w:line="520" w:lineRule="exact"/>
        <w:rPr>
          <w:rFonts w:hint="eastAsia" w:ascii="Arial" w:hAnsi="Arial" w:cs="Arial"/>
          <w:bCs/>
          <w:color w:val="auto"/>
          <w:kern w:val="0"/>
          <w:sz w:val="24"/>
          <w:szCs w:val="28"/>
          <w:lang w:val="en-US" w:eastAsia="zh-CN"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柒万玖仟捌佰元整（¥79800.00）</w:t>
      </w:r>
    </w:p>
    <w:p w14:paraId="06456D22">
      <w:pPr>
        <w:numPr>
          <w:ilvl w:val="0"/>
          <w:numId w:val="1"/>
        </w:numPr>
        <w:spacing w:line="520" w:lineRule="exact"/>
        <w:rPr>
          <w:rFonts w:hint="default" w:ascii="Arial" w:hAnsi="Arial" w:cs="Arial"/>
          <w:bCs/>
          <w:color w:val="FF0000"/>
          <w:kern w:val="0"/>
          <w:sz w:val="24"/>
          <w:szCs w:val="28"/>
          <w:lang w:val="en-US" w:bidi="en-US"/>
        </w:rPr>
      </w:pPr>
      <w:r>
        <w:rPr>
          <w:rFonts w:hint="eastAsia" w:ascii="Arial" w:hAnsi="Arial" w:cs="Arial"/>
          <w:bCs/>
          <w:color w:val="auto"/>
          <w:kern w:val="0"/>
          <w:sz w:val="24"/>
          <w:szCs w:val="28"/>
          <w:lang w:bidi="en-US"/>
        </w:rPr>
        <w:t>评标方法：最低评</w:t>
      </w:r>
      <w:r>
        <w:rPr>
          <w:rFonts w:hint="eastAsia" w:ascii="Arial" w:hAnsi="Arial" w:cs="Arial"/>
          <w:bCs/>
          <w:kern w:val="0"/>
          <w:sz w:val="24"/>
          <w:szCs w:val="28"/>
          <w:lang w:bidi="en-US"/>
        </w:rPr>
        <w:t>标价法</w:t>
      </w:r>
      <w:r>
        <w:rPr>
          <w:rFonts w:hint="eastAsia" w:cs="Arial" w:asciiTheme="minorEastAsia" w:hAnsiTheme="minorEastAsia"/>
          <w:b/>
          <w:bCs/>
          <w:kern w:val="0"/>
          <w:sz w:val="24"/>
          <w:szCs w:val="28"/>
          <w:lang w:val="en-US" w:eastAsia="zh-CN" w:bidi="en-US"/>
        </w:rPr>
        <w:t xml:space="preserve"> </w:t>
      </w:r>
    </w:p>
    <w:p w14:paraId="51A642E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C5F876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5FBC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top"/>
          </w:tcPr>
          <w:p w14:paraId="0B75496D">
            <w:pPr>
              <w:widowControl/>
              <w:jc w:val="both"/>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851" w:type="dxa"/>
            <w:shd w:val="clear" w:color="auto" w:fill="auto"/>
            <w:noWrap/>
            <w:vAlign w:val="top"/>
          </w:tcPr>
          <w:p w14:paraId="453E0958">
            <w:pPr>
              <w:widowControl/>
              <w:jc w:val="both"/>
              <w:rPr>
                <w:rFonts w:hint="eastAsia" w:ascii="宋体" w:hAnsi="宋体" w:eastAsia="宋体" w:cs="宋体"/>
                <w:color w:val="auto"/>
                <w:kern w:val="0"/>
                <w:szCs w:val="21"/>
              </w:rPr>
            </w:pPr>
            <w:r>
              <w:rPr>
                <w:rFonts w:hint="eastAsia" w:ascii="宋体" w:hAnsi="宋体" w:eastAsia="宋体" w:cs="宋体"/>
                <w:color w:val="auto"/>
                <w:kern w:val="0"/>
                <w:szCs w:val="21"/>
              </w:rPr>
              <w:t>名称</w:t>
            </w:r>
          </w:p>
        </w:tc>
        <w:tc>
          <w:tcPr>
            <w:tcW w:w="7759" w:type="dxa"/>
            <w:shd w:val="clear" w:color="auto" w:fill="auto"/>
            <w:noWrap/>
            <w:vAlign w:val="top"/>
          </w:tcPr>
          <w:p w14:paraId="208E02A1">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参数要求</w:t>
            </w:r>
          </w:p>
        </w:tc>
        <w:tc>
          <w:tcPr>
            <w:tcW w:w="375" w:type="dxa"/>
            <w:shd w:val="clear" w:color="auto" w:fill="auto"/>
            <w:noWrap/>
            <w:vAlign w:val="top"/>
          </w:tcPr>
          <w:p w14:paraId="3BC9689D">
            <w:pPr>
              <w:widowControl/>
              <w:jc w:val="both"/>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465" w:type="dxa"/>
            <w:shd w:val="clear" w:color="auto" w:fill="auto"/>
            <w:noWrap/>
            <w:vAlign w:val="top"/>
          </w:tcPr>
          <w:p w14:paraId="234388F1">
            <w:pPr>
              <w:widowControl/>
              <w:jc w:val="both"/>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r>
      <w:tr w14:paraId="2881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vAlign w:val="top"/>
          </w:tcPr>
          <w:p w14:paraId="2C055B91">
            <w:pPr>
              <w:widowControl/>
              <w:jc w:val="both"/>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851" w:type="dxa"/>
            <w:shd w:val="clear" w:color="auto" w:fill="auto"/>
            <w:noWrap/>
            <w:vAlign w:val="top"/>
          </w:tcPr>
          <w:p w14:paraId="2A840AEF">
            <w:pPr>
              <w:widowControl/>
              <w:jc w:val="both"/>
              <w:rPr>
                <w:rFonts w:hint="eastAsia" w:ascii="宋体" w:hAnsi="宋体" w:eastAsia="宋体" w:cs="宋体"/>
                <w:color w:val="auto"/>
                <w:kern w:val="0"/>
                <w:szCs w:val="21"/>
              </w:rPr>
            </w:pPr>
            <w:r>
              <w:rPr>
                <w:rFonts w:hint="eastAsia" w:ascii="宋体" w:hAnsi="宋体" w:eastAsia="宋体" w:cs="宋体"/>
                <w:bCs/>
                <w:color w:val="auto"/>
                <w:kern w:val="0"/>
                <w:sz w:val="21"/>
                <w:szCs w:val="22"/>
                <w:lang w:bidi="en-US"/>
              </w:rPr>
              <w:t>“天工班”机器狗设备</w:t>
            </w:r>
          </w:p>
        </w:tc>
        <w:tc>
          <w:tcPr>
            <w:tcW w:w="7759" w:type="dxa"/>
            <w:shd w:val="clear" w:color="auto" w:fill="auto"/>
            <w:noWrap/>
            <w:vAlign w:val="top"/>
          </w:tcPr>
          <w:p w14:paraId="7AF21F7A">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1"/>
                <w:szCs w:val="21"/>
                <w:u w:val="none"/>
              </w:rPr>
            </w:pPr>
            <w:r>
              <w:rPr>
                <w:rFonts w:hint="eastAsia" w:ascii="宋体" w:hAnsi="宋体" w:eastAsia="宋体" w:cs="宋体"/>
                <w:i w:val="0"/>
                <w:caps w:val="0"/>
                <w:color w:val="auto"/>
                <w:spacing w:val="0"/>
                <w:sz w:val="20"/>
                <w:szCs w:val="20"/>
                <w:u w:val="none"/>
                <w:lang w:val="en-US" w:eastAsia="zh-CN"/>
              </w:rPr>
              <w:t>一、</w:t>
            </w:r>
            <w:r>
              <w:rPr>
                <w:rFonts w:hint="eastAsia" w:ascii="宋体" w:hAnsi="宋体" w:eastAsia="宋体" w:cs="宋体"/>
                <w:i w:val="0"/>
                <w:caps w:val="0"/>
                <w:color w:val="auto"/>
                <w:spacing w:val="0"/>
                <w:sz w:val="20"/>
                <w:szCs w:val="20"/>
                <w:u w:val="none"/>
              </w:rPr>
              <w:t>硬件平台</w:t>
            </w:r>
          </w:p>
          <w:p w14:paraId="0C38F966">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1.</w:t>
            </w:r>
            <w:r>
              <w:rPr>
                <w:rFonts w:hint="eastAsia" w:ascii="宋体" w:hAnsi="宋体" w:eastAsia="宋体" w:cs="宋体"/>
                <w:i w:val="0"/>
                <w:caps w:val="0"/>
                <w:color w:val="auto"/>
                <w:spacing w:val="0"/>
                <w:sz w:val="20"/>
                <w:szCs w:val="20"/>
                <w:u w:val="none"/>
              </w:rPr>
              <w:t> 尺寸</w:t>
            </w:r>
            <w:r>
              <w:rPr>
                <w:rFonts w:hint="eastAsia" w:ascii="宋体" w:hAnsi="宋体" w:cs="宋体"/>
                <w:i w:val="0"/>
                <w:caps w:val="0"/>
                <w:color w:val="auto"/>
                <w:spacing w:val="0"/>
                <w:sz w:val="20"/>
                <w:szCs w:val="20"/>
                <w:u w:val="none"/>
                <w:lang w:eastAsia="zh-CN"/>
              </w:rPr>
              <w:t>（</w:t>
            </w:r>
            <w:r>
              <w:rPr>
                <w:rFonts w:hint="eastAsia" w:ascii="宋体" w:hAnsi="宋体" w:eastAsia="宋体" w:cs="宋体"/>
                <w:i w:val="0"/>
                <w:caps w:val="0"/>
                <w:color w:val="auto"/>
                <w:spacing w:val="0"/>
                <w:sz w:val="20"/>
                <w:szCs w:val="20"/>
                <w:u w:val="none"/>
              </w:rPr>
              <w:t>长</w:t>
            </w:r>
            <w:r>
              <w:rPr>
                <w:rFonts w:hint="default" w:ascii="Arial" w:hAnsi="Arial" w:eastAsia="宋体" w:cs="Arial"/>
                <w:i w:val="0"/>
                <w:caps w:val="0"/>
                <w:color w:val="auto"/>
                <w:spacing w:val="0"/>
                <w:sz w:val="20"/>
                <w:szCs w:val="20"/>
                <w:u w:val="none"/>
              </w:rPr>
              <w:t>×</w:t>
            </w:r>
            <w:r>
              <w:rPr>
                <w:rFonts w:hint="eastAsia" w:ascii="宋体" w:hAnsi="宋体" w:eastAsia="宋体" w:cs="宋体"/>
                <w:i w:val="0"/>
                <w:caps w:val="0"/>
                <w:color w:val="auto"/>
                <w:spacing w:val="0"/>
                <w:sz w:val="20"/>
                <w:szCs w:val="20"/>
                <w:u w:val="none"/>
              </w:rPr>
              <w:t>宽</w:t>
            </w:r>
            <w:r>
              <w:rPr>
                <w:rFonts w:hint="default" w:ascii="Arial" w:hAnsi="Arial" w:eastAsia="宋体" w:cs="Arial"/>
                <w:i w:val="0"/>
                <w:caps w:val="0"/>
                <w:color w:val="auto"/>
                <w:spacing w:val="0"/>
                <w:sz w:val="20"/>
                <w:szCs w:val="20"/>
                <w:u w:val="none"/>
              </w:rPr>
              <w:t>×</w:t>
            </w:r>
            <w:r>
              <w:rPr>
                <w:rFonts w:hint="eastAsia" w:ascii="宋体" w:hAnsi="宋体" w:eastAsia="宋体" w:cs="宋体"/>
                <w:i w:val="0"/>
                <w:caps w:val="0"/>
                <w:color w:val="auto"/>
                <w:spacing w:val="0"/>
                <w:sz w:val="20"/>
                <w:szCs w:val="20"/>
                <w:u w:val="none"/>
              </w:rPr>
              <w:t>高</w:t>
            </w:r>
            <w:r>
              <w:rPr>
                <w:rFonts w:hint="eastAsia" w:ascii="宋体" w:hAnsi="宋体" w:cs="宋体"/>
                <w:i w:val="0"/>
                <w:caps w:val="0"/>
                <w:color w:val="auto"/>
                <w:spacing w:val="0"/>
                <w:sz w:val="20"/>
                <w:szCs w:val="20"/>
                <w:u w:val="none"/>
                <w:lang w:eastAsia="zh-CN"/>
              </w:rPr>
              <w:t>）</w:t>
            </w:r>
            <w:r>
              <w:rPr>
                <w:rFonts w:hint="eastAsia" w:ascii="宋体" w:hAnsi="宋体" w:eastAsia="宋体" w:cs="宋体"/>
                <w:i w:val="0"/>
                <w:caps w:val="0"/>
                <w:color w:val="auto"/>
                <w:spacing w:val="0"/>
                <w:sz w:val="20"/>
                <w:szCs w:val="20"/>
                <w:u w:val="none"/>
              </w:rPr>
              <w:t>：长610±10mm ,宽370±10mm ,站立高度445±10mm（不算机械臂）；</w:t>
            </w:r>
          </w:p>
          <w:p w14:paraId="311E2058">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2.</w:t>
            </w:r>
            <w:r>
              <w:rPr>
                <w:rFonts w:hint="eastAsia" w:ascii="宋体" w:hAnsi="宋体" w:eastAsia="宋体" w:cs="宋体"/>
                <w:i w:val="0"/>
                <w:caps w:val="0"/>
                <w:color w:val="auto"/>
                <w:spacing w:val="0"/>
                <w:sz w:val="20"/>
                <w:szCs w:val="20"/>
                <w:u w:val="none"/>
              </w:rPr>
              <w:t>整机重量（带电池）</w:t>
            </w:r>
            <w:r>
              <w:rPr>
                <w:rFonts w:hint="eastAsia" w:ascii="宋体" w:hAnsi="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1</w:t>
            </w:r>
            <w:r>
              <w:rPr>
                <w:rFonts w:hint="eastAsia" w:ascii="宋体" w:hAnsi="宋体" w:cs="宋体"/>
                <w:i w:val="0"/>
                <w:caps w:val="0"/>
                <w:color w:val="auto"/>
                <w:spacing w:val="0"/>
                <w:sz w:val="20"/>
                <w:szCs w:val="20"/>
                <w:u w:val="none"/>
                <w:lang w:val="en-US" w:eastAsia="zh-CN"/>
              </w:rPr>
              <w:t>3</w:t>
            </w:r>
            <w:r>
              <w:rPr>
                <w:rFonts w:hint="eastAsia" w:ascii="宋体" w:hAnsi="宋体" w:eastAsia="宋体" w:cs="宋体"/>
                <w:i w:val="0"/>
                <w:caps w:val="0"/>
                <w:color w:val="auto"/>
                <w:spacing w:val="0"/>
                <w:sz w:val="20"/>
                <w:szCs w:val="20"/>
                <w:u w:val="none"/>
              </w:rPr>
              <w:t>kg；最大可持续运动负载</w:t>
            </w:r>
            <w:r>
              <w:rPr>
                <w:rFonts w:hint="eastAsia" w:ascii="宋体" w:hAnsi="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lang w:val="en-US" w:eastAsia="zh-CN"/>
              </w:rPr>
              <w:t>4</w:t>
            </w:r>
            <w:r>
              <w:rPr>
                <w:rFonts w:hint="eastAsia" w:ascii="宋体" w:hAnsi="宋体" w:eastAsia="宋体" w:cs="宋体"/>
                <w:i w:val="0"/>
                <w:caps w:val="0"/>
                <w:color w:val="auto"/>
                <w:spacing w:val="0"/>
                <w:sz w:val="20"/>
                <w:szCs w:val="20"/>
                <w:u w:val="none"/>
              </w:rPr>
              <w:t>kg；</w:t>
            </w:r>
          </w:p>
          <w:p w14:paraId="08305A2F">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3.</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的平衡算法采用触地判断的全力控算法，足底不能用充气气囊。全力控算法可以实现360°足底三维受力感测，相比足底传感器，不易磨损，后期维护成本低；</w:t>
            </w:r>
          </w:p>
          <w:p w14:paraId="51EAD7A3">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4.</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小腿采用高强度复合塑料材质，一体化成型没有中空导管；足底采用坚硬的耐磨橡胶，踩在尖锐路面上也不破损和变</w:t>
            </w:r>
            <w:r>
              <w:rPr>
                <w:rFonts w:hint="eastAsia" w:ascii="宋体" w:hAnsi="宋体" w:cs="宋体"/>
                <w:i w:val="0"/>
                <w:caps w:val="0"/>
                <w:color w:val="auto"/>
                <w:spacing w:val="0"/>
                <w:sz w:val="20"/>
                <w:szCs w:val="20"/>
                <w:u w:val="none"/>
                <w:lang w:val="en-US" w:eastAsia="zh-CN"/>
              </w:rPr>
              <w:t>形</w:t>
            </w:r>
            <w:r>
              <w:rPr>
                <w:rFonts w:hint="eastAsia" w:ascii="宋体" w:hAnsi="宋体" w:eastAsia="宋体" w:cs="宋体"/>
                <w:i w:val="0"/>
                <w:caps w:val="0"/>
                <w:color w:val="auto"/>
                <w:spacing w:val="0"/>
                <w:sz w:val="20"/>
                <w:szCs w:val="20"/>
                <w:u w:val="none"/>
              </w:rPr>
              <w:t>；</w:t>
            </w:r>
          </w:p>
          <w:p w14:paraId="4100B0E1">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5.</w:t>
            </w:r>
            <w:r>
              <w:rPr>
                <w:rFonts w:hint="eastAsia" w:ascii="宋体" w:hAnsi="宋体" w:eastAsia="宋体" w:cs="宋体"/>
                <w:i w:val="0"/>
                <w:caps w:val="0"/>
                <w:color w:val="auto"/>
                <w:spacing w:val="0"/>
                <w:sz w:val="20"/>
                <w:szCs w:val="20"/>
                <w:u w:val="none"/>
              </w:rPr>
              <w:t>最大爬坡角度40°</w:t>
            </w:r>
            <w:r>
              <w:rPr>
                <w:rFonts w:hint="eastAsia" w:ascii="宋体" w:hAnsi="宋体" w:cs="宋体"/>
                <w:i w:val="0"/>
                <w:caps w:val="0"/>
                <w:color w:val="auto"/>
                <w:spacing w:val="0"/>
                <w:sz w:val="20"/>
                <w:szCs w:val="20"/>
                <w:u w:val="none"/>
                <w:lang w:eastAsia="zh-CN"/>
              </w:rPr>
              <w:t>（</w:t>
            </w:r>
            <w:r>
              <w:rPr>
                <w:rFonts w:hint="eastAsia" w:ascii="宋体" w:hAnsi="宋体" w:cs="宋体"/>
                <w:i w:val="0"/>
                <w:caps w:val="0"/>
                <w:color w:val="auto"/>
                <w:spacing w:val="0"/>
                <w:sz w:val="20"/>
                <w:szCs w:val="20"/>
                <w:u w:val="none"/>
                <w:lang w:val="en-US" w:eastAsia="zh-CN"/>
              </w:rPr>
              <w:t>±5</w:t>
            </w:r>
            <w:r>
              <w:rPr>
                <w:rFonts w:hint="eastAsia" w:ascii="宋体" w:hAnsi="宋体" w:eastAsia="宋体" w:cs="宋体"/>
                <w:i w:val="0"/>
                <w:caps w:val="0"/>
                <w:color w:val="auto"/>
                <w:spacing w:val="0"/>
                <w:sz w:val="20"/>
                <w:szCs w:val="20"/>
                <w:u w:val="none"/>
              </w:rPr>
              <w:t>°</w:t>
            </w:r>
            <w:r>
              <w:rPr>
                <w:rFonts w:hint="eastAsia" w:ascii="宋体" w:hAnsi="宋体" w:cs="宋体"/>
                <w:i w:val="0"/>
                <w:caps w:val="0"/>
                <w:color w:val="auto"/>
                <w:spacing w:val="0"/>
                <w:sz w:val="20"/>
                <w:szCs w:val="20"/>
                <w:u w:val="none"/>
                <w:lang w:eastAsia="zh-CN"/>
              </w:rPr>
              <w:t>）</w:t>
            </w:r>
            <w:r>
              <w:rPr>
                <w:rFonts w:hint="eastAsia" w:ascii="宋体" w:hAnsi="宋体" w:eastAsia="宋体" w:cs="宋体"/>
                <w:i w:val="0"/>
                <w:caps w:val="0"/>
                <w:color w:val="auto"/>
                <w:spacing w:val="0"/>
                <w:sz w:val="20"/>
                <w:szCs w:val="20"/>
                <w:u w:val="none"/>
              </w:rPr>
              <w:t>；最大连续上下台阶高度15</w:t>
            </w:r>
            <w:r>
              <w:rPr>
                <w:rFonts w:hint="eastAsia" w:ascii="宋体" w:hAnsi="宋体" w:cs="宋体"/>
                <w:i w:val="0"/>
                <w:caps w:val="0"/>
                <w:color w:val="auto"/>
                <w:spacing w:val="0"/>
                <w:sz w:val="20"/>
                <w:szCs w:val="20"/>
                <w:u w:val="none"/>
                <w:lang w:val="en-US" w:eastAsia="zh-CN"/>
              </w:rPr>
              <w:t>0m</w:t>
            </w:r>
            <w:r>
              <w:rPr>
                <w:rFonts w:hint="eastAsia" w:ascii="宋体" w:hAnsi="宋体" w:eastAsia="宋体" w:cs="宋体"/>
                <w:i w:val="0"/>
                <w:caps w:val="0"/>
                <w:color w:val="auto"/>
                <w:spacing w:val="0"/>
                <w:sz w:val="20"/>
                <w:szCs w:val="20"/>
                <w:u w:val="none"/>
              </w:rPr>
              <w:t>m</w:t>
            </w:r>
            <w:r>
              <w:rPr>
                <w:rFonts w:hint="eastAsia" w:ascii="宋体" w:hAnsi="宋体" w:cs="宋体"/>
                <w:i w:val="0"/>
                <w:caps w:val="0"/>
                <w:color w:val="auto"/>
                <w:spacing w:val="0"/>
                <w:sz w:val="20"/>
                <w:szCs w:val="20"/>
                <w:u w:val="none"/>
                <w:lang w:eastAsia="zh-CN"/>
              </w:rPr>
              <w:t>（</w:t>
            </w:r>
            <w:r>
              <w:rPr>
                <w:rFonts w:hint="eastAsia" w:ascii="宋体" w:hAnsi="宋体" w:cs="宋体"/>
                <w:i w:val="0"/>
                <w:caps w:val="0"/>
                <w:color w:val="auto"/>
                <w:spacing w:val="0"/>
                <w:sz w:val="20"/>
                <w:szCs w:val="20"/>
                <w:u w:val="none"/>
                <w:lang w:val="en-US" w:eastAsia="zh-CN"/>
              </w:rPr>
              <w:t>±20mm</w:t>
            </w:r>
            <w:r>
              <w:rPr>
                <w:rFonts w:hint="eastAsia" w:ascii="宋体" w:hAnsi="宋体" w:cs="宋体"/>
                <w:i w:val="0"/>
                <w:caps w:val="0"/>
                <w:color w:val="auto"/>
                <w:spacing w:val="0"/>
                <w:sz w:val="20"/>
                <w:szCs w:val="20"/>
                <w:u w:val="none"/>
                <w:lang w:eastAsia="zh-CN"/>
              </w:rPr>
              <w:t>）</w:t>
            </w:r>
            <w:r>
              <w:rPr>
                <w:rFonts w:hint="eastAsia" w:ascii="宋体" w:hAnsi="宋体" w:eastAsia="宋体" w:cs="宋体"/>
                <w:i w:val="0"/>
                <w:caps w:val="0"/>
                <w:color w:val="auto"/>
                <w:spacing w:val="0"/>
                <w:sz w:val="20"/>
                <w:szCs w:val="20"/>
                <w:u w:val="none"/>
              </w:rPr>
              <w:t>；</w:t>
            </w:r>
          </w:p>
          <w:p w14:paraId="44526D35">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6.</w:t>
            </w:r>
            <w:r>
              <w:rPr>
                <w:rFonts w:hint="eastAsia" w:ascii="宋体" w:hAnsi="宋体" w:eastAsia="宋体" w:cs="宋体"/>
                <w:i w:val="0"/>
                <w:caps w:val="0"/>
                <w:color w:val="auto"/>
                <w:spacing w:val="0"/>
                <w:sz w:val="20"/>
                <w:szCs w:val="20"/>
                <w:u w:val="none"/>
              </w:rPr>
              <w:t>配备高性能锂电池，电池采用分离式设计，可以不借助外部工具快速拆装；同时背部带充电口，电池容量</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4400mAh,额定能量</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26.7Wh/28.8V; 续航时间：正常行走1.5-2个小时；</w:t>
            </w:r>
          </w:p>
          <w:p w14:paraId="64421A49">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7.</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的电机采用内转子设计，电机在提供足够扭矩的情况下，电机的转速也能维持高速运转；</w:t>
            </w:r>
          </w:p>
          <w:p w14:paraId="780509C6">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8.</w:t>
            </w:r>
            <w:r>
              <w:rPr>
                <w:rFonts w:hint="eastAsia" w:ascii="宋体" w:hAnsi="宋体" w:eastAsia="宋体" w:cs="宋体"/>
                <w:i w:val="0"/>
                <w:caps w:val="0"/>
                <w:color w:val="auto"/>
                <w:spacing w:val="0"/>
                <w:sz w:val="20"/>
                <w:szCs w:val="20"/>
                <w:u w:val="none"/>
              </w:rPr>
              <w:t>关节模组外径≤76mm；整机自由度 12; 单腿自由度3；</w:t>
            </w:r>
          </w:p>
          <w:p w14:paraId="38A787CF">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9.</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自带多路可输出内置电源，电源接口5V/24V（可扩展），</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自带多路可扩展接口，包括Ethernet/USB3.0/HDMI/WiFi，</w:t>
            </w:r>
            <w:r>
              <w:rPr>
                <w:rFonts w:hint="eastAsia" w:ascii="宋体" w:hAnsi="宋体" w:cs="宋体"/>
                <w:i w:val="0"/>
                <w:caps w:val="0"/>
                <w:color w:val="auto"/>
                <w:spacing w:val="0"/>
                <w:sz w:val="20"/>
                <w:szCs w:val="20"/>
                <w:u w:val="none"/>
                <w:lang w:val="en-US" w:eastAsia="zh-CN"/>
              </w:rPr>
              <w:t>支</w:t>
            </w:r>
            <w:r>
              <w:rPr>
                <w:rFonts w:hint="eastAsia" w:ascii="宋体" w:hAnsi="宋体" w:eastAsia="宋体" w:cs="宋体"/>
                <w:i w:val="0"/>
                <w:caps w:val="0"/>
                <w:color w:val="auto"/>
                <w:spacing w:val="0"/>
                <w:sz w:val="20"/>
                <w:szCs w:val="20"/>
                <w:u w:val="none"/>
                <w:lang w:val="en-US" w:eastAsia="zh-CN"/>
              </w:rPr>
              <w:t>持</w:t>
            </w:r>
            <w:r>
              <w:rPr>
                <w:rFonts w:hint="eastAsia" w:ascii="宋体" w:hAnsi="宋体" w:eastAsia="宋体" w:cs="宋体"/>
                <w:i w:val="0"/>
                <w:caps w:val="0"/>
                <w:color w:val="auto"/>
                <w:spacing w:val="0"/>
                <w:sz w:val="20"/>
                <w:szCs w:val="20"/>
                <w:u w:val="none"/>
              </w:rPr>
              <w:t>二次开发。</w:t>
            </w:r>
          </w:p>
          <w:p w14:paraId="1FFBCDD3">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二、</w:t>
            </w:r>
            <w:r>
              <w:rPr>
                <w:rFonts w:hint="eastAsia" w:ascii="宋体" w:hAnsi="宋体" w:eastAsia="宋体" w:cs="宋体"/>
                <w:i w:val="0"/>
                <w:caps w:val="0"/>
                <w:color w:val="auto"/>
                <w:spacing w:val="0"/>
                <w:sz w:val="20"/>
                <w:szCs w:val="20"/>
                <w:u w:val="none"/>
              </w:rPr>
              <w:t>运动控制模块</w:t>
            </w:r>
          </w:p>
          <w:p w14:paraId="112D2AB1">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1</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姿态传感器：集成了三轴MEMS陀螺仪、三轴MEMS加速度计、三轴磁传感器和微处理器。采用工业级惯性传感器，加速计分辨率可达0.09mg，陀螺仪分辨率可达0.004°/s。；</w:t>
            </w:r>
          </w:p>
          <w:p w14:paraId="1A30E381">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2</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通讯总线总线控制频率：1kHz；</w:t>
            </w:r>
          </w:p>
          <w:p w14:paraId="3B550E82">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3</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多线程技术适合强化学习，路径规划，最优控制，模型预测控制等先进算法开发；</w:t>
            </w:r>
          </w:p>
          <w:p w14:paraId="73EB500B">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4</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一体化关节模块高扭矩密度电机、高精度减速机、绝对式编码器、温度传感器；</w:t>
            </w:r>
          </w:p>
          <w:p w14:paraId="20203DAE">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lang w:eastAsia="zh-CN"/>
              </w:rPr>
            </w:pPr>
            <w:r>
              <w:rPr>
                <w:rFonts w:hint="eastAsia" w:ascii="宋体" w:hAnsi="宋体" w:cs="宋体"/>
                <w:i w:val="0"/>
                <w:caps w:val="0"/>
                <w:color w:val="auto"/>
                <w:spacing w:val="0"/>
                <w:sz w:val="20"/>
                <w:szCs w:val="20"/>
                <w:u w:val="none"/>
                <w:lang w:val="en-US" w:eastAsia="zh-CN"/>
              </w:rPr>
              <w:t>5</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基础运动能力：原地踏步、行走、奔跑、前后、左右运动，原地转弯等功能；高阶步态：上下台阶，斜坡，匍匐，等等，以及支持其它步态的开发；展示动作</w:t>
            </w:r>
            <w:r>
              <w:rPr>
                <w:rFonts w:hint="eastAsia" w:ascii="宋体" w:hAnsi="宋体" w:cs="宋体"/>
                <w:i w:val="0"/>
                <w:caps w:val="0"/>
                <w:color w:val="auto"/>
                <w:spacing w:val="0"/>
                <w:sz w:val="20"/>
                <w:szCs w:val="20"/>
                <w:u w:val="none"/>
                <w:lang w:eastAsia="zh-CN"/>
              </w:rPr>
              <w:t>：</w:t>
            </w:r>
            <w:r>
              <w:rPr>
                <w:rFonts w:hint="eastAsia" w:ascii="宋体" w:hAnsi="宋体" w:eastAsia="宋体" w:cs="宋体"/>
                <w:i w:val="0"/>
                <w:caps w:val="0"/>
                <w:color w:val="auto"/>
                <w:spacing w:val="0"/>
                <w:sz w:val="20"/>
                <w:szCs w:val="20"/>
                <w:u w:val="none"/>
              </w:rPr>
              <w:t>向前跳、太空步、作揖、多种创意舞蹈等</w:t>
            </w:r>
            <w:r>
              <w:rPr>
                <w:rFonts w:hint="eastAsia" w:ascii="宋体" w:hAnsi="宋体" w:eastAsia="宋体" w:cs="宋体"/>
                <w:i w:val="0"/>
                <w:caps w:val="0"/>
                <w:color w:val="auto"/>
                <w:spacing w:val="0"/>
                <w:sz w:val="20"/>
                <w:szCs w:val="20"/>
                <w:u w:val="none"/>
                <w:lang w:eastAsia="zh-CN"/>
              </w:rPr>
              <w:t>。</w:t>
            </w:r>
          </w:p>
          <w:p w14:paraId="22C427FD">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三、</w:t>
            </w:r>
            <w:r>
              <w:rPr>
                <w:rFonts w:hint="eastAsia" w:ascii="宋体" w:hAnsi="宋体" w:eastAsia="宋体" w:cs="宋体"/>
                <w:i w:val="0"/>
                <w:caps w:val="0"/>
                <w:color w:val="auto"/>
                <w:spacing w:val="0"/>
                <w:sz w:val="20"/>
                <w:szCs w:val="20"/>
                <w:u w:val="none"/>
              </w:rPr>
              <w:t>智能感知模块</w:t>
            </w:r>
          </w:p>
          <w:p w14:paraId="7C769773">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1</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GPU Nvidia NX 系列</w:t>
            </w:r>
            <w:r>
              <w:rPr>
                <w:rFonts w:hint="eastAsia" w:ascii="宋体" w:hAnsi="宋体" w:cs="宋体"/>
                <w:i w:val="0"/>
                <w:caps w:val="0"/>
                <w:color w:val="auto"/>
                <w:spacing w:val="0"/>
                <w:sz w:val="20"/>
                <w:szCs w:val="20"/>
                <w:u w:val="none"/>
                <w:lang w:val="en-US" w:eastAsia="zh-CN"/>
              </w:rPr>
              <w:t>及以上</w:t>
            </w:r>
            <w:r>
              <w:rPr>
                <w:rFonts w:hint="eastAsia" w:ascii="宋体" w:hAnsi="宋体" w:eastAsia="宋体" w:cs="宋体"/>
                <w:i w:val="0"/>
                <w:caps w:val="0"/>
                <w:color w:val="auto"/>
                <w:spacing w:val="0"/>
                <w:sz w:val="20"/>
                <w:szCs w:val="20"/>
                <w:u w:val="none"/>
              </w:rPr>
              <w:t>；</w:t>
            </w:r>
          </w:p>
          <w:p w14:paraId="75305E81">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2</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深度相机: Intel Realsense D435i, 单目彩色图像、双目灰度图像、深度点云、内部imu数据输出；彩色图像1920×1080@30FPS；灰度图像1280×720@30FPS；深度点云1280×720@30FPS；2.5D地形建图；视觉算法开发；</w:t>
            </w:r>
          </w:p>
          <w:p w14:paraId="779EF364">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3</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广角相机模块：水平视角130°,1920×1080@30FPS；H.264/MJPG格式输出；可逆光、无畸变，支持人体识别跟踪算法开发；</w:t>
            </w:r>
          </w:p>
          <w:p w14:paraId="309D926D">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4</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超声波</w:t>
            </w:r>
            <w:r>
              <w:rPr>
                <w:rFonts w:hint="default" w:ascii="Arial" w:hAnsi="Arial" w:eastAsia="宋体" w:cs="Arial"/>
                <w:i w:val="0"/>
                <w:caps w:val="0"/>
                <w:color w:val="auto"/>
                <w:spacing w:val="0"/>
                <w:sz w:val="20"/>
                <w:szCs w:val="20"/>
                <w:u w:val="none"/>
              </w:rPr>
              <w:t>×</w:t>
            </w:r>
            <w:r>
              <w:rPr>
                <w:rFonts w:hint="eastAsia" w:ascii="宋体" w:hAnsi="宋体" w:eastAsia="宋体" w:cs="宋体"/>
                <w:i w:val="0"/>
                <w:caps w:val="0"/>
                <w:color w:val="auto"/>
                <w:spacing w:val="0"/>
                <w:sz w:val="20"/>
                <w:szCs w:val="20"/>
                <w:u w:val="none"/>
              </w:rPr>
              <w:t>2：测距范围28cm~450cm ；</w:t>
            </w:r>
            <w:r>
              <w:rPr>
                <w:rFonts w:hint="eastAsia" w:ascii="宋体" w:hAnsi="宋体" w:cs="宋体"/>
                <w:i w:val="0"/>
                <w:caps w:val="0"/>
                <w:color w:val="auto"/>
                <w:spacing w:val="0"/>
                <w:sz w:val="20"/>
                <w:szCs w:val="20"/>
                <w:u w:val="none"/>
                <w:lang w:val="en-US" w:eastAsia="zh-CN"/>
              </w:rPr>
              <w:t>具备</w:t>
            </w:r>
            <w:r>
              <w:rPr>
                <w:rFonts w:hint="eastAsia" w:ascii="宋体" w:hAnsi="宋体" w:eastAsia="宋体" w:cs="宋体"/>
                <w:i w:val="0"/>
                <w:caps w:val="0"/>
                <w:color w:val="auto"/>
                <w:spacing w:val="0"/>
                <w:sz w:val="20"/>
                <w:szCs w:val="20"/>
                <w:u w:val="none"/>
              </w:rPr>
              <w:t>距离检测和停障算法开发</w:t>
            </w:r>
            <w:r>
              <w:rPr>
                <w:rFonts w:hint="eastAsia" w:ascii="宋体" w:hAnsi="宋体" w:cs="宋体"/>
                <w:i w:val="0"/>
                <w:caps w:val="0"/>
                <w:color w:val="auto"/>
                <w:spacing w:val="0"/>
                <w:sz w:val="20"/>
                <w:szCs w:val="20"/>
                <w:u w:val="none"/>
                <w:lang w:val="en-US" w:eastAsia="zh-CN"/>
              </w:rPr>
              <w:t>功能</w:t>
            </w:r>
            <w:r>
              <w:rPr>
                <w:rFonts w:hint="eastAsia" w:ascii="宋体" w:hAnsi="宋体" w:eastAsia="宋体" w:cs="宋体"/>
                <w:i w:val="0"/>
                <w:caps w:val="0"/>
                <w:color w:val="auto"/>
                <w:spacing w:val="0"/>
                <w:sz w:val="20"/>
                <w:szCs w:val="20"/>
                <w:u w:val="none"/>
              </w:rPr>
              <w:t>；</w:t>
            </w:r>
          </w:p>
          <w:p w14:paraId="7C2E470B">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5</w:t>
            </w:r>
            <w:r>
              <w:rPr>
                <w:rFonts w:hint="eastAsia" w:ascii="宋体" w:hAnsi="宋体" w:eastAsia="宋体" w:cs="宋体"/>
                <w:i w:val="0"/>
                <w:caps w:val="0"/>
                <w:color w:val="auto"/>
                <w:spacing w:val="0"/>
                <w:sz w:val="20"/>
                <w:szCs w:val="20"/>
                <w:u w:val="none"/>
                <w:lang w:val="en-US" w:eastAsia="zh-CN"/>
              </w:rPr>
              <w:t>.</w:t>
            </w:r>
            <w:r>
              <w:rPr>
                <w:rFonts w:hint="eastAsia" w:ascii="宋体" w:hAnsi="宋体" w:cs="宋体"/>
                <w:i w:val="0"/>
                <w:caps w:val="0"/>
                <w:color w:val="auto"/>
                <w:spacing w:val="0"/>
                <w:sz w:val="20"/>
                <w:szCs w:val="20"/>
                <w:u w:val="none"/>
                <w:lang w:val="en-US" w:eastAsia="zh-CN"/>
              </w:rPr>
              <w:t>包含</w:t>
            </w:r>
            <w:r>
              <w:rPr>
                <w:rFonts w:hint="eastAsia" w:ascii="宋体" w:hAnsi="宋体" w:eastAsia="宋体" w:cs="宋体"/>
                <w:i w:val="0"/>
                <w:caps w:val="0"/>
                <w:color w:val="auto"/>
                <w:spacing w:val="0"/>
                <w:sz w:val="20"/>
                <w:szCs w:val="20"/>
                <w:u w:val="none"/>
              </w:rPr>
              <w:t>扬声器和LED灯带，实时反馈</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状态，并为</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演示动作搭配音乐和灯光；</w:t>
            </w:r>
          </w:p>
          <w:p w14:paraId="041B9488">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cs="宋体"/>
                <w:i w:val="0"/>
                <w:caps w:val="0"/>
                <w:color w:val="auto"/>
                <w:spacing w:val="0"/>
                <w:sz w:val="20"/>
                <w:szCs w:val="20"/>
                <w:u w:val="none"/>
                <w:lang w:val="en-US" w:eastAsia="zh-CN"/>
              </w:rPr>
              <w:t>6</w:t>
            </w:r>
            <w:r>
              <w:rPr>
                <w:rFonts w:hint="eastAsia" w:ascii="宋体" w:hAnsi="宋体" w:eastAsia="宋体" w:cs="宋体"/>
                <w:i w:val="0"/>
                <w:caps w:val="0"/>
                <w:color w:val="auto"/>
                <w:spacing w:val="0"/>
                <w:sz w:val="20"/>
                <w:szCs w:val="20"/>
                <w:u w:val="none"/>
                <w:lang w:val="en-US" w:eastAsia="zh-CN"/>
              </w:rPr>
              <w:t>.</w:t>
            </w:r>
            <w:r>
              <w:rPr>
                <w:rFonts w:hint="eastAsia" w:ascii="宋体" w:hAnsi="宋体" w:eastAsia="宋体" w:cs="宋体"/>
                <w:i w:val="0"/>
                <w:caps w:val="0"/>
                <w:color w:val="auto"/>
                <w:spacing w:val="0"/>
                <w:sz w:val="20"/>
                <w:szCs w:val="20"/>
                <w:u w:val="none"/>
              </w:rPr>
              <w:t>提供安卓端控制应用程序</w:t>
            </w:r>
            <w:r>
              <w:rPr>
                <w:rFonts w:hint="eastAsia" w:ascii="宋体" w:hAnsi="宋体" w:cs="宋体"/>
                <w:i w:val="0"/>
                <w:caps w:val="0"/>
                <w:color w:val="auto"/>
                <w:spacing w:val="0"/>
                <w:sz w:val="20"/>
                <w:szCs w:val="20"/>
                <w:u w:val="none"/>
                <w:lang w:eastAsia="zh-CN"/>
              </w:rPr>
              <w:t>，</w:t>
            </w:r>
            <w:r>
              <w:rPr>
                <w:rFonts w:hint="eastAsia" w:ascii="宋体" w:hAnsi="宋体" w:cs="宋体"/>
                <w:i w:val="0"/>
                <w:caps w:val="0"/>
                <w:color w:val="auto"/>
                <w:spacing w:val="0"/>
                <w:sz w:val="20"/>
                <w:szCs w:val="20"/>
                <w:u w:val="none"/>
                <w:lang w:val="en-US" w:eastAsia="zh-CN"/>
              </w:rPr>
              <w:t>具备</w:t>
            </w:r>
            <w:r>
              <w:rPr>
                <w:rFonts w:hint="eastAsia" w:ascii="宋体" w:hAnsi="宋体" w:eastAsia="宋体" w:cs="宋体"/>
                <w:i w:val="0"/>
                <w:caps w:val="0"/>
                <w:color w:val="auto"/>
                <w:spacing w:val="0"/>
                <w:sz w:val="20"/>
                <w:szCs w:val="20"/>
                <w:u w:val="none"/>
              </w:rPr>
              <w:t>一键开启语音控制、停障等感知功能。</w:t>
            </w:r>
          </w:p>
          <w:p w14:paraId="03E971E4">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四、</w:t>
            </w:r>
            <w:r>
              <w:rPr>
                <w:rFonts w:hint="eastAsia" w:ascii="宋体" w:hAnsi="宋体" w:eastAsia="宋体" w:cs="宋体"/>
                <w:i w:val="0"/>
                <w:caps w:val="0"/>
                <w:color w:val="auto"/>
                <w:spacing w:val="0"/>
                <w:sz w:val="20"/>
                <w:szCs w:val="20"/>
                <w:u w:val="none"/>
              </w:rPr>
              <w:t>柔性执行模块</w:t>
            </w:r>
          </w:p>
          <w:p w14:paraId="0B9DD386">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u w:val="none"/>
              </w:rPr>
            </w:pPr>
            <w:r>
              <w:rPr>
                <w:rFonts w:hint="eastAsia" w:ascii="宋体" w:hAnsi="宋体" w:eastAsia="宋体" w:cs="宋体"/>
                <w:i w:val="0"/>
                <w:caps w:val="0"/>
                <w:color w:val="auto"/>
                <w:spacing w:val="0"/>
                <w:sz w:val="20"/>
                <w:szCs w:val="20"/>
                <w:u w:val="none"/>
                <w:lang w:val="en-US" w:eastAsia="zh-CN"/>
              </w:rPr>
              <w:t>1.</w:t>
            </w:r>
            <w:r>
              <w:rPr>
                <w:rFonts w:hint="eastAsia" w:ascii="宋体" w:hAnsi="宋体" w:eastAsia="宋体" w:cs="宋体"/>
                <w:i w:val="0"/>
                <w:caps w:val="0"/>
                <w:color w:val="auto"/>
                <w:spacing w:val="0"/>
                <w:sz w:val="20"/>
                <w:szCs w:val="20"/>
                <w:u w:val="none"/>
              </w:rPr>
              <w:t>开发环境ROS2、python；配备视觉上位机软件，开箱即用、实现抓取。</w:t>
            </w:r>
          </w:p>
          <w:p w14:paraId="2B01DAF4">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highlight w:val="none"/>
                <w:u w:val="none"/>
              </w:rPr>
            </w:pPr>
            <w:r>
              <w:rPr>
                <w:rFonts w:hint="eastAsia" w:ascii="宋体" w:hAnsi="宋体" w:eastAsia="宋体" w:cs="宋体"/>
                <w:i w:val="0"/>
                <w:caps w:val="0"/>
                <w:color w:val="auto"/>
                <w:spacing w:val="0"/>
                <w:sz w:val="20"/>
                <w:szCs w:val="20"/>
                <w:u w:val="none"/>
                <w:lang w:val="en-US" w:eastAsia="zh-CN"/>
              </w:rPr>
              <w:t>2.</w:t>
            </w:r>
            <w:r>
              <w:rPr>
                <w:rFonts w:hint="eastAsia" w:ascii="宋体" w:hAnsi="宋体" w:eastAsia="宋体" w:cs="宋体"/>
                <w:i w:val="0"/>
                <w:caps w:val="0"/>
                <w:color w:val="auto"/>
                <w:spacing w:val="0"/>
                <w:sz w:val="20"/>
                <w:szCs w:val="20"/>
                <w:u w:val="none"/>
              </w:rPr>
              <w:t>四自由度双动夹爪，作业半径580mm</w:t>
            </w:r>
            <w:r>
              <w:rPr>
                <w:rFonts w:hint="eastAsia" w:ascii="宋体" w:hAnsi="宋体" w:eastAsia="宋体" w:cs="宋体"/>
                <w:i w:val="0"/>
                <w:caps w:val="0"/>
                <w:color w:val="auto"/>
                <w:spacing w:val="0"/>
                <w:sz w:val="20"/>
                <w:szCs w:val="20"/>
                <w:highlight w:val="none"/>
                <w:u w:val="none"/>
              </w:rPr>
              <w:t>、</w:t>
            </w:r>
            <w:r>
              <w:rPr>
                <w:rFonts w:hint="eastAsia" w:ascii="宋体" w:hAnsi="宋体" w:cs="宋体"/>
                <w:i w:val="0"/>
                <w:caps w:val="0"/>
                <w:strike w:val="0"/>
                <w:dstrike w:val="0"/>
                <w:color w:val="auto"/>
                <w:spacing w:val="0"/>
                <w:sz w:val="20"/>
                <w:szCs w:val="20"/>
                <w:highlight w:val="none"/>
                <w:u w:val="none"/>
                <w:lang w:val="en-US" w:eastAsia="zh-CN"/>
              </w:rPr>
              <w:t>最大</w:t>
            </w:r>
            <w:r>
              <w:rPr>
                <w:rFonts w:hint="eastAsia" w:ascii="宋体" w:hAnsi="宋体" w:eastAsia="宋体" w:cs="宋体"/>
                <w:i w:val="0"/>
                <w:caps w:val="0"/>
                <w:color w:val="auto"/>
                <w:spacing w:val="0"/>
                <w:sz w:val="20"/>
                <w:szCs w:val="20"/>
                <w:highlight w:val="none"/>
                <w:u w:val="none"/>
              </w:rPr>
              <w:t>负载</w:t>
            </w:r>
            <w:r>
              <w:rPr>
                <w:rFonts w:hint="eastAsia" w:ascii="宋体" w:hAnsi="宋体" w:cs="宋体"/>
                <w:i w:val="0"/>
                <w:caps w:val="0"/>
                <w:color w:val="auto"/>
                <w:spacing w:val="0"/>
                <w:sz w:val="20"/>
                <w:szCs w:val="20"/>
                <w:highlight w:val="none"/>
                <w:u w:val="none"/>
                <w:lang w:val="en-US" w:eastAsia="zh-CN"/>
              </w:rPr>
              <w:t>≥</w:t>
            </w:r>
            <w:r>
              <w:rPr>
                <w:rFonts w:hint="eastAsia" w:ascii="宋体" w:hAnsi="宋体" w:eastAsia="宋体" w:cs="宋体"/>
                <w:i w:val="0"/>
                <w:caps w:val="0"/>
                <w:color w:val="auto"/>
                <w:spacing w:val="0"/>
                <w:sz w:val="20"/>
                <w:szCs w:val="20"/>
                <w:highlight w:val="none"/>
                <w:u w:val="none"/>
              </w:rPr>
              <w:t>0.5kg；铝合金、碳纤维框架，12V DC供电。</w:t>
            </w:r>
          </w:p>
          <w:p w14:paraId="19F30412">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0"/>
                <w:szCs w:val="20"/>
                <w:highlight w:val="none"/>
                <w:u w:val="none"/>
              </w:rPr>
            </w:pPr>
            <w:r>
              <w:rPr>
                <w:rFonts w:hint="eastAsia" w:ascii="宋体" w:hAnsi="宋体" w:eastAsia="宋体" w:cs="宋体"/>
                <w:i w:val="0"/>
                <w:caps w:val="0"/>
                <w:color w:val="auto"/>
                <w:spacing w:val="0"/>
                <w:sz w:val="20"/>
                <w:szCs w:val="20"/>
                <w:highlight w:val="none"/>
                <w:u w:val="none"/>
                <w:lang w:val="en-US" w:eastAsia="zh-CN"/>
              </w:rPr>
              <w:t>3.</w:t>
            </w:r>
            <w:r>
              <w:rPr>
                <w:rFonts w:hint="eastAsia" w:ascii="宋体" w:hAnsi="宋体" w:eastAsia="宋体" w:cs="宋体"/>
                <w:i w:val="0"/>
                <w:caps w:val="0"/>
                <w:color w:val="auto"/>
                <w:spacing w:val="0"/>
                <w:sz w:val="20"/>
                <w:szCs w:val="20"/>
                <w:highlight w:val="none"/>
                <w:u w:val="none"/>
              </w:rPr>
              <w:t>Intel RealSense D405深度相机</w:t>
            </w:r>
            <w:r>
              <w:rPr>
                <w:rFonts w:hint="eastAsia" w:ascii="宋体" w:hAnsi="宋体" w:cs="宋体"/>
                <w:i w:val="0"/>
                <w:caps w:val="0"/>
                <w:color w:val="auto"/>
                <w:spacing w:val="0"/>
                <w:sz w:val="20"/>
                <w:szCs w:val="20"/>
                <w:highlight w:val="none"/>
                <w:u w:val="none"/>
                <w:lang w:eastAsia="zh-CN"/>
              </w:rPr>
              <w:t>，</w:t>
            </w:r>
            <w:r>
              <w:rPr>
                <w:rFonts w:hint="eastAsia" w:ascii="宋体" w:hAnsi="宋体" w:eastAsia="宋体" w:cs="宋体"/>
                <w:i w:val="0"/>
                <w:caps w:val="0"/>
                <w:color w:val="auto"/>
                <w:spacing w:val="0"/>
                <w:sz w:val="20"/>
                <w:szCs w:val="20"/>
                <w:highlight w:val="none"/>
                <w:u w:val="none"/>
              </w:rPr>
              <w:t>单目彩色图像、双目灰度图像及深度点云输出。彩色图像最高输出1920×1080@30FPS，双目灰度图像最高输出1280×720@30FPS，深度点云最高输出1280×720@30FPS。支持视觉算法开发；</w:t>
            </w:r>
          </w:p>
          <w:p w14:paraId="7EDC023C">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1"/>
                <w:szCs w:val="21"/>
                <w:highlight w:val="none"/>
                <w:u w:val="none"/>
              </w:rPr>
            </w:pPr>
            <w:r>
              <w:rPr>
                <w:rFonts w:hint="eastAsia" w:ascii="宋体" w:hAnsi="宋体" w:eastAsia="宋体" w:cs="宋体"/>
                <w:i w:val="0"/>
                <w:caps w:val="0"/>
                <w:color w:val="auto"/>
                <w:spacing w:val="0"/>
                <w:sz w:val="20"/>
                <w:szCs w:val="20"/>
                <w:highlight w:val="none"/>
                <w:u w:val="none"/>
                <w:lang w:val="en-US" w:eastAsia="zh-CN"/>
              </w:rPr>
              <w:t>五、</w:t>
            </w:r>
            <w:r>
              <w:rPr>
                <w:rFonts w:hint="eastAsia" w:ascii="宋体" w:hAnsi="宋体" w:eastAsia="宋体" w:cs="宋体"/>
                <w:i w:val="0"/>
                <w:caps w:val="0"/>
                <w:color w:val="auto"/>
                <w:spacing w:val="0"/>
                <w:sz w:val="20"/>
                <w:szCs w:val="20"/>
                <w:highlight w:val="none"/>
                <w:u w:val="none"/>
              </w:rPr>
              <w:t>二次开发支持</w:t>
            </w:r>
          </w:p>
          <w:p w14:paraId="24734BD3">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1"/>
                <w:szCs w:val="21"/>
                <w:highlight w:val="none"/>
                <w:u w:val="none"/>
              </w:rPr>
            </w:pPr>
            <w:r>
              <w:rPr>
                <w:rFonts w:hint="eastAsia" w:ascii="宋体" w:hAnsi="宋体" w:eastAsia="宋体" w:cs="宋体"/>
                <w:i w:val="0"/>
                <w:caps w:val="0"/>
                <w:color w:val="auto"/>
                <w:spacing w:val="0"/>
                <w:sz w:val="20"/>
                <w:szCs w:val="20"/>
                <w:highlight w:val="none"/>
                <w:u w:val="none"/>
                <w:lang w:val="en-US" w:eastAsia="zh-CN"/>
              </w:rPr>
              <w:t>1.</w:t>
            </w:r>
            <w:r>
              <w:rPr>
                <w:rFonts w:hint="eastAsia" w:ascii="宋体" w:hAnsi="宋体" w:cs="宋体"/>
                <w:i w:val="0"/>
                <w:caps w:val="0"/>
                <w:color w:val="auto"/>
                <w:spacing w:val="0"/>
                <w:kern w:val="0"/>
                <w:sz w:val="20"/>
                <w:szCs w:val="20"/>
                <w:highlight w:val="none"/>
                <w:u w:val="none"/>
                <w:lang w:val="en-US" w:eastAsia="zh-CN" w:bidi="ar-SA"/>
              </w:rPr>
              <w:t>提供设备</w:t>
            </w:r>
            <w:r>
              <w:rPr>
                <w:rFonts w:hint="eastAsia" w:ascii="宋体" w:hAnsi="宋体" w:eastAsia="宋体" w:cs="宋体"/>
                <w:i w:val="0"/>
                <w:caps w:val="0"/>
                <w:color w:val="auto"/>
                <w:spacing w:val="0"/>
                <w:kern w:val="0"/>
                <w:sz w:val="20"/>
                <w:szCs w:val="20"/>
                <w:highlight w:val="none"/>
                <w:u w:val="none"/>
                <w:lang w:val="en-US" w:eastAsia="zh-CN" w:bidi="ar-SA"/>
              </w:rPr>
              <w:t>专用遥控手柄，用于机器狗的控制</w:t>
            </w:r>
            <w:r>
              <w:rPr>
                <w:rFonts w:hint="eastAsia" w:ascii="宋体" w:hAnsi="宋体" w:eastAsia="宋体" w:cs="宋体"/>
                <w:i w:val="0"/>
                <w:caps w:val="0"/>
                <w:color w:val="auto"/>
                <w:spacing w:val="0"/>
                <w:sz w:val="20"/>
                <w:szCs w:val="20"/>
                <w:highlight w:val="none"/>
                <w:u w:val="none"/>
              </w:rPr>
              <w:t>；</w:t>
            </w:r>
          </w:p>
          <w:p w14:paraId="6614BCE1">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1"/>
                <w:szCs w:val="21"/>
                <w:u w:val="none"/>
              </w:rPr>
            </w:pPr>
            <w:r>
              <w:rPr>
                <w:rFonts w:hint="eastAsia" w:ascii="宋体" w:hAnsi="宋体" w:eastAsia="宋体" w:cs="宋体"/>
                <w:i w:val="0"/>
                <w:caps w:val="0"/>
                <w:color w:val="auto"/>
                <w:spacing w:val="0"/>
                <w:sz w:val="20"/>
                <w:szCs w:val="20"/>
                <w:u w:val="none"/>
                <w:lang w:val="en-US" w:eastAsia="zh-CN"/>
              </w:rPr>
              <w:t>2.</w:t>
            </w:r>
            <w:r>
              <w:rPr>
                <w:rFonts w:hint="eastAsia" w:ascii="宋体" w:hAnsi="宋体" w:eastAsia="宋体" w:cs="宋体"/>
                <w:i w:val="0"/>
                <w:caps w:val="0"/>
                <w:color w:val="auto"/>
                <w:spacing w:val="0"/>
                <w:sz w:val="20"/>
                <w:szCs w:val="20"/>
                <w:u w:val="none"/>
              </w:rPr>
              <w:t>提供</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运动模型供运动仿真，提供运动控制算法开发SDK和API、运动开发Demo，提供机器狗、机械臂运动二次开发手册；</w:t>
            </w:r>
          </w:p>
          <w:p w14:paraId="17F78083">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1"/>
                <w:szCs w:val="21"/>
                <w:u w:val="none"/>
              </w:rPr>
            </w:pPr>
            <w:r>
              <w:rPr>
                <w:rFonts w:hint="eastAsia" w:ascii="宋体" w:hAnsi="宋体" w:eastAsia="宋体" w:cs="宋体"/>
                <w:i w:val="0"/>
                <w:caps w:val="0"/>
                <w:color w:val="auto"/>
                <w:spacing w:val="0"/>
                <w:sz w:val="20"/>
                <w:szCs w:val="20"/>
                <w:u w:val="none"/>
                <w:lang w:val="en-US" w:eastAsia="zh-CN"/>
              </w:rPr>
              <w:t>3.</w:t>
            </w:r>
            <w:r>
              <w:rPr>
                <w:rFonts w:hint="eastAsia" w:ascii="宋体" w:hAnsi="宋体" w:eastAsia="宋体" w:cs="宋体"/>
                <w:i w:val="0"/>
                <w:caps w:val="0"/>
                <w:color w:val="auto"/>
                <w:spacing w:val="0"/>
                <w:sz w:val="20"/>
                <w:szCs w:val="20"/>
                <w:u w:val="none"/>
              </w:rPr>
              <w:t>提供安卓端APP操作软件，实现高清实时图传以及语音控制，支持多种感知功能一键开启（如跟随、语音、停障等）；</w:t>
            </w:r>
          </w:p>
          <w:p w14:paraId="58056491">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sz w:val="21"/>
                <w:szCs w:val="21"/>
                <w:u w:val="none"/>
              </w:rPr>
            </w:pPr>
            <w:r>
              <w:rPr>
                <w:rFonts w:hint="eastAsia" w:ascii="宋体" w:hAnsi="宋体" w:eastAsia="宋体" w:cs="宋体"/>
                <w:i w:val="0"/>
                <w:caps w:val="0"/>
                <w:color w:val="auto"/>
                <w:spacing w:val="0"/>
                <w:sz w:val="20"/>
                <w:szCs w:val="20"/>
                <w:u w:val="none"/>
                <w:lang w:val="en-US" w:eastAsia="zh-CN"/>
              </w:rPr>
              <w:t>4.</w:t>
            </w:r>
            <w:r>
              <w:rPr>
                <w:rFonts w:hint="eastAsia" w:ascii="宋体" w:hAnsi="宋体" w:eastAsia="宋体" w:cs="宋体"/>
                <w:i w:val="0"/>
                <w:caps w:val="0"/>
                <w:color w:val="auto"/>
                <w:spacing w:val="0"/>
                <w:sz w:val="20"/>
                <w:szCs w:val="20"/>
                <w:u w:val="none"/>
              </w:rPr>
              <w:t>APP端可以语音控制机器狗前进后退转弯，起立趴下等；</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自带的喇叭可以让</w:t>
            </w:r>
            <w:r>
              <w:rPr>
                <w:rFonts w:hint="eastAsia" w:ascii="宋体" w:hAnsi="宋体" w:cs="宋体"/>
                <w:i w:val="0"/>
                <w:caps w:val="0"/>
                <w:color w:val="auto"/>
                <w:spacing w:val="0"/>
                <w:sz w:val="20"/>
                <w:szCs w:val="20"/>
                <w:u w:val="none"/>
                <w:lang w:eastAsia="zh-CN"/>
              </w:rPr>
              <w:t>机器狗</w:t>
            </w:r>
            <w:r>
              <w:rPr>
                <w:rFonts w:hint="eastAsia" w:ascii="宋体" w:hAnsi="宋体" w:eastAsia="宋体" w:cs="宋体"/>
                <w:i w:val="0"/>
                <w:caps w:val="0"/>
                <w:color w:val="auto"/>
                <w:spacing w:val="0"/>
                <w:sz w:val="20"/>
                <w:szCs w:val="20"/>
                <w:u w:val="none"/>
              </w:rPr>
              <w:t>在跳舞的同时可以自带音乐；</w:t>
            </w:r>
          </w:p>
          <w:p w14:paraId="3A32F3F2">
            <w:pPr>
              <w:numPr>
                <w:ilvl w:val="0"/>
                <w:numId w:val="0"/>
              </w:numPr>
              <w:ind w:leftChars="0"/>
              <w:jc w:val="both"/>
              <w:rPr>
                <w:rFonts w:hint="eastAsia" w:ascii="宋体" w:hAnsi="宋体" w:eastAsia="宋体" w:cs="宋体"/>
                <w:i w:val="0"/>
                <w:caps w:val="0"/>
                <w:color w:val="auto"/>
                <w:spacing w:val="0"/>
                <w:kern w:val="0"/>
                <w:sz w:val="20"/>
                <w:szCs w:val="20"/>
                <w:u w:val="none"/>
                <w:lang w:val="en-US" w:eastAsia="zh-CN" w:bidi="ar-SA"/>
              </w:rPr>
            </w:pPr>
            <w:r>
              <w:rPr>
                <w:rFonts w:hint="eastAsia" w:ascii="宋体" w:hAnsi="宋体" w:eastAsia="宋体" w:cs="宋体"/>
                <w:i w:val="0"/>
                <w:caps w:val="0"/>
                <w:color w:val="auto"/>
                <w:spacing w:val="0"/>
                <w:kern w:val="0"/>
                <w:sz w:val="20"/>
                <w:szCs w:val="20"/>
                <w:u w:val="none"/>
                <w:lang w:val="en-US" w:eastAsia="zh-CN" w:bidi="ar-SA"/>
              </w:rPr>
              <w:t>六、配套服务</w:t>
            </w:r>
          </w:p>
          <w:p w14:paraId="4D3E33FE">
            <w:pPr>
              <w:numPr>
                <w:ilvl w:val="0"/>
                <w:numId w:val="0"/>
              </w:numPr>
              <w:ind w:leftChars="0"/>
              <w:jc w:val="both"/>
              <w:rPr>
                <w:rFonts w:hint="eastAsia" w:ascii="宋体" w:hAnsi="宋体" w:eastAsia="宋体" w:cs="宋体"/>
                <w:i w:val="0"/>
                <w:caps w:val="0"/>
                <w:color w:val="auto"/>
                <w:spacing w:val="0"/>
                <w:kern w:val="0"/>
                <w:sz w:val="20"/>
                <w:szCs w:val="20"/>
                <w:u w:val="none"/>
                <w:lang w:val="en-US" w:eastAsia="zh-CN" w:bidi="ar-SA"/>
              </w:rPr>
            </w:pPr>
            <w:r>
              <w:rPr>
                <w:rFonts w:hint="eastAsia" w:ascii="宋体" w:hAnsi="宋体" w:eastAsia="宋体" w:cs="宋体"/>
                <w:i w:val="0"/>
                <w:caps w:val="0"/>
                <w:color w:val="auto"/>
                <w:spacing w:val="0"/>
                <w:kern w:val="0"/>
                <w:sz w:val="20"/>
                <w:szCs w:val="20"/>
                <w:u w:val="none"/>
                <w:lang w:val="en-US" w:eastAsia="zh-CN" w:bidi="ar-SA"/>
              </w:rPr>
              <w:t>1.关节模组、可更换电池6个月免费维修及售后服务。</w:t>
            </w:r>
          </w:p>
          <w:p w14:paraId="746AAB11">
            <w:pPr>
              <w:numPr>
                <w:ilvl w:val="0"/>
                <w:numId w:val="0"/>
              </w:numPr>
              <w:ind w:leftChars="0"/>
              <w:jc w:val="both"/>
              <w:rPr>
                <w:rFonts w:hint="eastAsia" w:ascii="宋体" w:hAnsi="宋体" w:eastAsia="宋体" w:cs="宋体"/>
                <w:i w:val="0"/>
                <w:caps w:val="0"/>
                <w:color w:val="auto"/>
                <w:spacing w:val="0"/>
                <w:kern w:val="0"/>
                <w:sz w:val="20"/>
                <w:szCs w:val="20"/>
                <w:u w:val="none"/>
                <w:lang w:val="en-US" w:eastAsia="zh-CN" w:bidi="ar-SA"/>
              </w:rPr>
            </w:pPr>
            <w:r>
              <w:rPr>
                <w:rFonts w:hint="eastAsia" w:ascii="宋体" w:hAnsi="宋体" w:eastAsia="宋体" w:cs="宋体"/>
                <w:i w:val="0"/>
                <w:caps w:val="0"/>
                <w:color w:val="auto"/>
                <w:spacing w:val="0"/>
                <w:kern w:val="0"/>
                <w:sz w:val="20"/>
                <w:szCs w:val="20"/>
                <w:u w:val="none"/>
                <w:lang w:val="en-US" w:eastAsia="zh-CN" w:bidi="ar-SA"/>
              </w:rPr>
              <w:t>2.广角相机、超声波雷达、深度相机、AI主机、控制系统、其他电子元器件12个月免费维修及售后服务。</w:t>
            </w:r>
          </w:p>
          <w:p w14:paraId="1A43AC81">
            <w:pPr>
              <w:pStyle w:val="14"/>
              <w:widowControl/>
              <w:spacing w:beforeAutospacing="0" w:after="90" w:afterAutospacing="0" w:line="22" w:lineRule="atLeast"/>
              <w:ind w:left="0" w:right="0" w:firstLine="0"/>
              <w:jc w:val="both"/>
              <w:rPr>
                <w:rFonts w:hint="eastAsia" w:ascii="宋体" w:hAnsi="宋体" w:cs="宋体"/>
                <w:i w:val="0"/>
                <w:caps w:val="0"/>
                <w:color w:val="auto"/>
                <w:spacing w:val="0"/>
                <w:sz w:val="20"/>
                <w:szCs w:val="20"/>
                <w:highlight w:val="none"/>
                <w:u w:val="none"/>
                <w:lang w:eastAsia="zh-CN"/>
              </w:rPr>
            </w:pPr>
            <w:r>
              <w:rPr>
                <w:rFonts w:hint="eastAsia" w:ascii="宋体" w:hAnsi="宋体" w:eastAsia="宋体" w:cs="宋体"/>
                <w:i w:val="0"/>
                <w:caps w:val="0"/>
                <w:color w:val="auto"/>
                <w:spacing w:val="0"/>
                <w:kern w:val="0"/>
                <w:sz w:val="20"/>
                <w:szCs w:val="20"/>
                <w:u w:val="none"/>
                <w:lang w:val="en-US" w:eastAsia="zh-CN" w:bidi="ar-SA"/>
              </w:rPr>
              <w:t>3.</w:t>
            </w:r>
            <w:r>
              <w:rPr>
                <w:rFonts w:hint="eastAsia" w:ascii="宋体" w:hAnsi="宋体" w:eastAsia="宋体" w:cs="宋体"/>
                <w:i w:val="0"/>
                <w:caps w:val="0"/>
                <w:color w:val="auto"/>
                <w:spacing w:val="0"/>
                <w:sz w:val="20"/>
                <w:szCs w:val="20"/>
                <w:u w:val="none"/>
              </w:rPr>
              <w:t>提供</w:t>
            </w:r>
            <w:r>
              <w:rPr>
                <w:rFonts w:hint="eastAsia" w:ascii="宋体" w:hAnsi="宋体" w:cs="宋体"/>
                <w:i w:val="0"/>
                <w:caps w:val="0"/>
                <w:color w:val="auto"/>
                <w:spacing w:val="0"/>
                <w:sz w:val="20"/>
                <w:szCs w:val="20"/>
                <w:u w:val="none"/>
                <w:lang w:val="en-US" w:eastAsia="zh-CN"/>
              </w:rPr>
              <w:t>设备</w:t>
            </w:r>
            <w:r>
              <w:rPr>
                <w:rFonts w:hint="eastAsia" w:ascii="宋体" w:hAnsi="宋体" w:eastAsia="宋体" w:cs="宋体"/>
                <w:i w:val="0"/>
                <w:caps w:val="0"/>
                <w:color w:val="auto"/>
                <w:spacing w:val="0"/>
                <w:sz w:val="20"/>
                <w:szCs w:val="20"/>
                <w:u w:val="none"/>
              </w:rPr>
              <w:t>详细使用文</w:t>
            </w:r>
            <w:r>
              <w:rPr>
                <w:rFonts w:hint="eastAsia" w:ascii="宋体" w:hAnsi="宋体" w:eastAsia="宋体" w:cs="宋体"/>
                <w:i w:val="0"/>
                <w:caps w:val="0"/>
                <w:color w:val="auto"/>
                <w:spacing w:val="0"/>
                <w:sz w:val="20"/>
                <w:szCs w:val="20"/>
                <w:highlight w:val="none"/>
                <w:u w:val="none"/>
              </w:rPr>
              <w:t>档</w:t>
            </w:r>
            <w:r>
              <w:rPr>
                <w:rFonts w:hint="eastAsia" w:ascii="宋体" w:hAnsi="宋体" w:cs="宋体"/>
                <w:i w:val="0"/>
                <w:caps w:val="0"/>
                <w:color w:val="auto"/>
                <w:spacing w:val="0"/>
                <w:sz w:val="20"/>
                <w:szCs w:val="20"/>
                <w:highlight w:val="none"/>
                <w:u w:val="none"/>
                <w:lang w:val="en-US" w:eastAsia="zh-CN"/>
              </w:rPr>
              <w:t>电子文件、</w:t>
            </w:r>
            <w:r>
              <w:rPr>
                <w:rFonts w:hint="eastAsia" w:ascii="宋体" w:hAnsi="宋体" w:eastAsia="宋体" w:cs="宋体"/>
                <w:i w:val="0"/>
                <w:caps w:val="0"/>
                <w:color w:val="auto"/>
                <w:spacing w:val="0"/>
                <w:sz w:val="20"/>
                <w:szCs w:val="20"/>
                <w:highlight w:val="none"/>
                <w:u w:val="none"/>
              </w:rPr>
              <w:t>开发手册</w:t>
            </w:r>
            <w:r>
              <w:rPr>
                <w:rFonts w:hint="eastAsia" w:ascii="宋体" w:hAnsi="宋体" w:cs="宋体"/>
                <w:i w:val="0"/>
                <w:caps w:val="0"/>
                <w:color w:val="auto"/>
                <w:spacing w:val="0"/>
                <w:sz w:val="20"/>
                <w:szCs w:val="20"/>
                <w:highlight w:val="none"/>
                <w:u w:val="none"/>
                <w:lang w:val="en-US" w:eastAsia="zh-CN"/>
              </w:rPr>
              <w:t>电子文件以及≥</w:t>
            </w:r>
            <w:r>
              <w:rPr>
                <w:rFonts w:hint="eastAsia" w:ascii="宋体" w:hAnsi="宋体" w:eastAsia="宋体" w:cs="宋体"/>
                <w:i w:val="0"/>
                <w:caps w:val="0"/>
                <w:color w:val="auto"/>
                <w:spacing w:val="0"/>
                <w:sz w:val="20"/>
                <w:szCs w:val="20"/>
                <w:highlight w:val="none"/>
                <w:u w:val="none"/>
                <w:lang w:eastAsia="zh-CN"/>
              </w:rPr>
              <w:t>8本实训案例集</w:t>
            </w:r>
            <w:r>
              <w:rPr>
                <w:rFonts w:hint="eastAsia" w:ascii="宋体" w:hAnsi="宋体" w:cs="宋体"/>
                <w:i w:val="0"/>
                <w:caps w:val="0"/>
                <w:color w:val="auto"/>
                <w:spacing w:val="0"/>
                <w:sz w:val="20"/>
                <w:szCs w:val="20"/>
                <w:highlight w:val="none"/>
                <w:u w:val="none"/>
                <w:lang w:eastAsia="zh-CN"/>
              </w:rPr>
              <w:t>。</w:t>
            </w:r>
            <w:r>
              <w:rPr>
                <w:rFonts w:hint="eastAsia" w:ascii="宋体" w:hAnsi="宋体" w:cs="宋体"/>
                <w:i w:val="0"/>
                <w:caps w:val="0"/>
                <w:color w:val="auto"/>
                <w:spacing w:val="0"/>
                <w:sz w:val="20"/>
                <w:szCs w:val="20"/>
                <w:highlight w:val="none"/>
                <w:u w:val="none"/>
                <w:lang w:val="en-US" w:eastAsia="zh-CN"/>
              </w:rPr>
              <w:t>电子文件</w:t>
            </w:r>
            <w:r>
              <w:rPr>
                <w:rFonts w:hint="eastAsia" w:ascii="宋体" w:hAnsi="宋体" w:cs="宋体"/>
                <w:i w:val="0"/>
                <w:caps w:val="0"/>
                <w:color w:val="auto"/>
                <w:spacing w:val="0"/>
                <w:sz w:val="20"/>
                <w:szCs w:val="20"/>
                <w:highlight w:val="none"/>
                <w:u w:val="none"/>
                <w:lang w:eastAsia="zh-CN"/>
              </w:rPr>
              <w:t>须用U盘或移动硬盘实体存储装置一式两份交付。U盘或移动硬盘必须是带原厂正规包装且原厂质保期不低于三年，接口为USB3.0及以上。否则不予接收。</w:t>
            </w:r>
          </w:p>
          <w:p w14:paraId="6442AAB7">
            <w:pPr>
              <w:pStyle w:val="14"/>
              <w:widowControl/>
              <w:spacing w:beforeAutospacing="0" w:after="90" w:afterAutospacing="0" w:line="22" w:lineRule="atLeast"/>
              <w:ind w:left="0" w:right="0" w:firstLine="0"/>
              <w:jc w:val="both"/>
              <w:rPr>
                <w:rFonts w:hint="eastAsia" w:ascii="宋体" w:hAnsi="宋体" w:eastAsia="宋体" w:cs="宋体"/>
                <w:i w:val="0"/>
                <w:caps w:val="0"/>
                <w:color w:val="auto"/>
                <w:spacing w:val="0"/>
                <w:kern w:val="0"/>
                <w:sz w:val="20"/>
                <w:szCs w:val="20"/>
                <w:u w:val="none"/>
                <w:lang w:val="en-US" w:eastAsia="zh-CN" w:bidi="ar-SA"/>
              </w:rPr>
            </w:pPr>
            <w:r>
              <w:rPr>
                <w:rFonts w:hint="eastAsia" w:ascii="宋体" w:hAnsi="宋体" w:cs="宋体"/>
                <w:i w:val="0"/>
                <w:caps w:val="0"/>
                <w:color w:val="auto"/>
                <w:spacing w:val="0"/>
                <w:sz w:val="20"/>
                <w:szCs w:val="20"/>
                <w:u w:val="none"/>
                <w:lang w:val="en-US" w:eastAsia="zh-CN"/>
              </w:rPr>
              <w:t>4.根据采购人要求</w:t>
            </w:r>
            <w:r>
              <w:rPr>
                <w:rFonts w:hint="eastAsia" w:ascii="宋体" w:hAnsi="宋体" w:eastAsia="宋体" w:cs="宋体"/>
                <w:i w:val="0"/>
                <w:caps w:val="0"/>
                <w:color w:val="auto"/>
                <w:spacing w:val="0"/>
                <w:sz w:val="20"/>
                <w:szCs w:val="20"/>
                <w:u w:val="none"/>
                <w:lang w:eastAsia="zh-CN"/>
              </w:rPr>
              <w:t>免费</w:t>
            </w:r>
            <w:r>
              <w:rPr>
                <w:rFonts w:hint="eastAsia" w:ascii="宋体" w:hAnsi="宋体" w:cs="宋体"/>
                <w:i w:val="0"/>
                <w:caps w:val="0"/>
                <w:color w:val="auto"/>
                <w:spacing w:val="0"/>
                <w:sz w:val="20"/>
                <w:szCs w:val="20"/>
                <w:u w:val="none"/>
                <w:lang w:val="en-US" w:eastAsia="zh-CN"/>
              </w:rPr>
              <w:t>提供</w:t>
            </w:r>
            <w:r>
              <w:rPr>
                <w:rFonts w:hint="eastAsia" w:ascii="宋体" w:hAnsi="宋体" w:eastAsia="宋体" w:cs="宋体"/>
                <w:i w:val="0"/>
                <w:caps w:val="0"/>
                <w:color w:val="auto"/>
                <w:spacing w:val="0"/>
                <w:sz w:val="20"/>
                <w:szCs w:val="20"/>
                <w:u w:val="none"/>
                <w:lang w:eastAsia="zh-CN"/>
              </w:rPr>
              <w:t>2次师生培训</w:t>
            </w:r>
            <w:r>
              <w:rPr>
                <w:rFonts w:hint="eastAsia" w:ascii="宋体" w:hAnsi="宋体" w:cs="宋体"/>
                <w:i w:val="0"/>
                <w:caps w:val="0"/>
                <w:color w:val="auto"/>
                <w:spacing w:val="0"/>
                <w:sz w:val="20"/>
                <w:szCs w:val="20"/>
                <w:u w:val="none"/>
                <w:lang w:eastAsia="zh-CN"/>
              </w:rPr>
              <w:t>（</w:t>
            </w:r>
            <w:r>
              <w:rPr>
                <w:rFonts w:hint="eastAsia" w:ascii="宋体" w:hAnsi="宋体" w:cs="宋体"/>
                <w:i w:val="0"/>
                <w:caps w:val="0"/>
                <w:color w:val="auto"/>
                <w:spacing w:val="0"/>
                <w:sz w:val="20"/>
                <w:szCs w:val="20"/>
                <w:u w:val="none"/>
                <w:lang w:val="en-US" w:eastAsia="zh-CN"/>
              </w:rPr>
              <w:t>其中1次必须在正式验收前完成</w:t>
            </w:r>
            <w:r>
              <w:rPr>
                <w:rFonts w:hint="eastAsia" w:ascii="宋体" w:hAnsi="宋体" w:cs="宋体"/>
                <w:i w:val="0"/>
                <w:caps w:val="0"/>
                <w:color w:val="auto"/>
                <w:spacing w:val="0"/>
                <w:sz w:val="20"/>
                <w:szCs w:val="20"/>
                <w:u w:val="none"/>
                <w:lang w:eastAsia="zh-CN"/>
              </w:rPr>
              <w:t>），</w:t>
            </w:r>
            <w:r>
              <w:rPr>
                <w:rFonts w:hint="eastAsia" w:ascii="宋体" w:hAnsi="宋体" w:cs="宋体"/>
                <w:i w:val="0"/>
                <w:caps w:val="0"/>
                <w:color w:val="auto"/>
                <w:spacing w:val="0"/>
                <w:sz w:val="20"/>
                <w:szCs w:val="20"/>
                <w:u w:val="none"/>
                <w:lang w:val="en-US" w:eastAsia="zh-CN"/>
              </w:rPr>
              <w:t>并附培训</w:t>
            </w:r>
            <w:r>
              <w:rPr>
                <w:rFonts w:hint="eastAsia" w:ascii="宋体" w:hAnsi="宋体" w:eastAsia="宋体" w:cs="宋体"/>
                <w:i w:val="0"/>
                <w:caps w:val="0"/>
                <w:color w:val="auto"/>
                <w:spacing w:val="0"/>
                <w:sz w:val="20"/>
                <w:szCs w:val="20"/>
                <w:u w:val="none"/>
                <w:lang w:eastAsia="zh-CN"/>
              </w:rPr>
              <w:t>现场的照片或视频（以证明报价人按合同</w:t>
            </w:r>
            <w:r>
              <w:rPr>
                <w:rFonts w:hint="eastAsia" w:ascii="宋体" w:hAnsi="宋体" w:cs="宋体"/>
                <w:i w:val="0"/>
                <w:caps w:val="0"/>
                <w:color w:val="auto"/>
                <w:spacing w:val="0"/>
                <w:sz w:val="20"/>
                <w:szCs w:val="20"/>
                <w:u w:val="none"/>
                <w:lang w:val="en-US" w:eastAsia="zh-CN"/>
              </w:rPr>
              <w:t>要求执行</w:t>
            </w:r>
            <w:r>
              <w:rPr>
                <w:rFonts w:hint="eastAsia" w:ascii="宋体" w:hAnsi="宋体" w:eastAsia="宋体" w:cs="宋体"/>
                <w:i w:val="0"/>
                <w:caps w:val="0"/>
                <w:color w:val="auto"/>
                <w:spacing w:val="0"/>
                <w:sz w:val="20"/>
                <w:szCs w:val="20"/>
                <w:u w:val="none"/>
                <w:lang w:eastAsia="zh-CN"/>
              </w:rPr>
              <w:t>）</w:t>
            </w:r>
            <w:r>
              <w:rPr>
                <w:rFonts w:hint="eastAsia" w:ascii="宋体" w:hAnsi="宋体" w:cs="宋体"/>
                <w:i w:val="0"/>
                <w:caps w:val="0"/>
                <w:color w:val="auto"/>
                <w:spacing w:val="0"/>
                <w:sz w:val="20"/>
                <w:szCs w:val="20"/>
                <w:u w:val="none"/>
                <w:lang w:eastAsia="zh-CN"/>
              </w:rPr>
              <w:t>。</w:t>
            </w:r>
          </w:p>
        </w:tc>
        <w:tc>
          <w:tcPr>
            <w:tcW w:w="375" w:type="dxa"/>
            <w:shd w:val="clear" w:color="auto" w:fill="auto"/>
            <w:noWrap/>
            <w:vAlign w:val="top"/>
          </w:tcPr>
          <w:p w14:paraId="08F1D334">
            <w:pPr>
              <w:widowControl/>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465" w:type="dxa"/>
            <w:shd w:val="clear" w:color="auto" w:fill="auto"/>
            <w:noWrap/>
            <w:vAlign w:val="top"/>
          </w:tcPr>
          <w:p w14:paraId="226EA6F2">
            <w:pPr>
              <w:widowControl/>
              <w:jc w:val="both"/>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套</w:t>
            </w:r>
          </w:p>
        </w:tc>
      </w:tr>
      <w:tr w14:paraId="4D9C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84EC6CC">
            <w:pPr>
              <w:widowControl/>
              <w:jc w:val="both"/>
              <w:rPr>
                <w:rFonts w:hint="eastAsia" w:ascii="宋体" w:hAnsi="宋体" w:eastAsia="宋体" w:cs="宋体"/>
                <w:color w:val="auto"/>
                <w:kern w:val="0"/>
                <w:szCs w:val="21"/>
              </w:rPr>
            </w:pPr>
            <w:r>
              <w:rPr>
                <w:rFonts w:hint="eastAsia" w:ascii="宋体" w:hAnsi="宋体" w:eastAsia="宋体" w:cs="宋体"/>
                <w:color w:val="auto"/>
                <w:kern w:val="0"/>
                <w:szCs w:val="21"/>
              </w:rPr>
              <w:t>商务要求</w:t>
            </w:r>
          </w:p>
        </w:tc>
        <w:tc>
          <w:tcPr>
            <w:tcW w:w="8599" w:type="dxa"/>
            <w:gridSpan w:val="3"/>
            <w:shd w:val="clear" w:color="auto" w:fill="auto"/>
            <w:noWrap/>
            <w:vAlign w:val="top"/>
          </w:tcPr>
          <w:p w14:paraId="7A6EF894">
            <w:pPr>
              <w:spacing w:line="360" w:lineRule="auto"/>
              <w:jc w:val="both"/>
              <w:rPr>
                <w:rFonts w:hint="eastAsia" w:ascii="宋体" w:hAnsi="宋体" w:eastAsia="宋体" w:cs="宋体"/>
                <w:color w:val="auto"/>
                <w:kern w:val="2"/>
                <w:sz w:val="22"/>
                <w:szCs w:val="24"/>
                <w:lang w:val="en-US" w:eastAsia="zh-CN" w:bidi="ar-SA"/>
              </w:rPr>
            </w:pPr>
            <w:r>
              <w:rPr>
                <w:rFonts w:hint="eastAsia" w:ascii="宋体" w:hAnsi="宋体" w:eastAsia="宋体" w:cs="宋体"/>
                <w:color w:val="auto"/>
                <w:kern w:val="2"/>
                <w:sz w:val="22"/>
                <w:szCs w:val="24"/>
                <w:lang w:val="en-US" w:eastAsia="zh-CN" w:bidi="ar-SA"/>
              </w:rPr>
              <w:t>1.供货时间：自合同签订之日起</w:t>
            </w:r>
            <w:r>
              <w:rPr>
                <w:rFonts w:hint="eastAsia" w:ascii="宋体" w:hAnsi="宋体" w:eastAsia="宋体" w:cs="宋体"/>
                <w:b/>
                <w:bCs/>
                <w:color w:val="auto"/>
                <w:kern w:val="2"/>
                <w:sz w:val="22"/>
                <w:szCs w:val="24"/>
                <w:u w:val="single"/>
                <w:lang w:val="en-US" w:eastAsia="zh-CN" w:bidi="ar-SA"/>
              </w:rPr>
              <w:t>30日内</w:t>
            </w:r>
            <w:r>
              <w:rPr>
                <w:rFonts w:hint="eastAsia" w:ascii="宋体" w:hAnsi="宋体" w:eastAsia="宋体" w:cs="宋体"/>
                <w:color w:val="auto"/>
                <w:kern w:val="2"/>
                <w:sz w:val="22"/>
                <w:szCs w:val="24"/>
                <w:lang w:val="en-US" w:eastAsia="zh-CN" w:bidi="ar-SA"/>
              </w:rPr>
              <w:t>验收合格并交付使用。</w:t>
            </w:r>
          </w:p>
          <w:p w14:paraId="694306DD">
            <w:pPr>
              <w:spacing w:line="360" w:lineRule="auto"/>
              <w:jc w:val="both"/>
              <w:rPr>
                <w:rFonts w:hint="eastAsia" w:ascii="宋体" w:hAnsi="宋体" w:eastAsia="宋体" w:cs="宋体"/>
                <w:color w:val="auto"/>
                <w:sz w:val="22"/>
                <w:szCs w:val="22"/>
              </w:rPr>
            </w:pPr>
            <w:r>
              <w:rPr>
                <w:rFonts w:hint="eastAsia" w:ascii="宋体" w:hAnsi="宋体" w:eastAsia="宋体" w:cs="宋体"/>
                <w:color w:val="auto"/>
                <w:kern w:val="2"/>
                <w:sz w:val="22"/>
                <w:szCs w:val="24"/>
                <w:lang w:val="en-US" w:eastAsia="zh-CN" w:bidi="ar-SA"/>
              </w:rPr>
              <w:t>质保期：自验收合格并交付使用之日起</w:t>
            </w:r>
            <w:r>
              <w:rPr>
                <w:rFonts w:hint="eastAsia" w:ascii="宋体" w:hAnsi="宋体" w:eastAsia="宋体" w:cs="宋体"/>
                <w:b/>
                <w:bCs/>
                <w:color w:val="auto"/>
                <w:kern w:val="2"/>
                <w:sz w:val="22"/>
                <w:szCs w:val="24"/>
                <w:u w:val="single"/>
                <w:lang w:val="en-US" w:eastAsia="zh-CN" w:bidi="ar-SA"/>
              </w:rPr>
              <w:t xml:space="preserve">  1  年</w:t>
            </w:r>
            <w:r>
              <w:rPr>
                <w:rFonts w:hint="eastAsia" w:ascii="宋体" w:hAnsi="宋体" w:eastAsia="宋体" w:cs="宋体"/>
                <w:color w:val="auto"/>
                <w:kern w:val="2"/>
                <w:sz w:val="22"/>
                <w:szCs w:val="24"/>
                <w:lang w:val="en-US" w:eastAsia="zh-CN" w:bidi="ar-SA"/>
              </w:rPr>
              <w:t>。</w:t>
            </w:r>
          </w:p>
          <w:p w14:paraId="59A072C5">
            <w:pPr>
              <w:pStyle w:val="7"/>
              <w:jc w:val="both"/>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b/>
                <w:bCs/>
                <w:color w:val="auto"/>
                <w:sz w:val="22"/>
                <w:szCs w:val="22"/>
              </w:rPr>
              <w:t>技术支持和服务</w:t>
            </w:r>
            <w:r>
              <w:rPr>
                <w:rFonts w:hint="eastAsia" w:ascii="宋体" w:hAnsi="宋体" w:eastAsia="宋体" w:cs="宋体"/>
                <w:color w:val="auto"/>
                <w:sz w:val="22"/>
                <w:szCs w:val="22"/>
              </w:rPr>
              <w:t>：</w:t>
            </w:r>
          </w:p>
          <w:p w14:paraId="3116C330">
            <w:pPr>
              <w:pStyle w:val="7"/>
              <w:jc w:val="both"/>
              <w:rPr>
                <w:rFonts w:hint="eastAsia" w:ascii="宋体" w:hAnsi="宋体" w:eastAsia="宋体" w:cs="宋体"/>
                <w:color w:val="auto"/>
                <w:sz w:val="22"/>
                <w:szCs w:val="24"/>
              </w:rPr>
            </w:pPr>
            <w:r>
              <w:rPr>
                <w:rFonts w:hint="eastAsia" w:ascii="宋体" w:hAnsi="宋体" w:eastAsia="宋体" w:cs="宋体"/>
                <w:color w:val="auto"/>
                <w:sz w:val="22"/>
                <w:szCs w:val="24"/>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6B83D7BB">
            <w:pPr>
              <w:pStyle w:val="7"/>
              <w:jc w:val="both"/>
              <w:rPr>
                <w:rFonts w:hint="eastAsia" w:ascii="宋体" w:hAnsi="宋体" w:eastAsia="宋体" w:cs="宋体"/>
                <w:color w:val="auto"/>
                <w:sz w:val="22"/>
                <w:szCs w:val="22"/>
              </w:rPr>
            </w:pPr>
            <w:r>
              <w:rPr>
                <w:rFonts w:hint="eastAsia" w:ascii="宋体" w:hAnsi="宋体" w:eastAsia="宋体" w:cs="宋体"/>
                <w:color w:val="auto"/>
                <w:sz w:val="22"/>
                <w:szCs w:val="24"/>
              </w:rPr>
              <w:t>按国家有关规定报价人承诺实行“三包”（包退、包换、包修）服务，其他售后服务按成交人提交的售后服务承诺书执行。</w:t>
            </w:r>
          </w:p>
          <w:p w14:paraId="6580D5AC">
            <w:pPr>
              <w:pStyle w:val="7"/>
              <w:jc w:val="both"/>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3</w:t>
            </w: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val="en-US" w:eastAsia="zh-CN"/>
              </w:rPr>
              <w:t>知识产权</w:t>
            </w:r>
          </w:p>
          <w:p w14:paraId="1053A5E1">
            <w:pPr>
              <w:pStyle w:val="7"/>
              <w:jc w:val="both"/>
              <w:rPr>
                <w:rFonts w:hint="eastAsia" w:ascii="宋体" w:hAnsi="宋体" w:eastAsia="宋体" w:cs="宋体"/>
                <w:color w:val="auto"/>
                <w:sz w:val="22"/>
                <w:szCs w:val="22"/>
              </w:rPr>
            </w:pPr>
            <w:r>
              <w:rPr>
                <w:rFonts w:hint="eastAsia" w:ascii="宋体" w:hAnsi="宋体" w:eastAsia="宋体" w:cs="宋体"/>
                <w:color w:val="auto"/>
                <w:sz w:val="22"/>
                <w:szCs w:val="22"/>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79E8242C">
            <w:pPr>
              <w:pStyle w:val="7"/>
              <w:jc w:val="both"/>
              <w:rPr>
                <w:rFonts w:hint="eastAsia" w:ascii="宋体" w:hAnsi="宋体" w:eastAsia="宋体" w:cs="宋体"/>
                <w:color w:val="auto"/>
                <w:sz w:val="22"/>
                <w:szCs w:val="22"/>
              </w:rPr>
            </w:pPr>
            <w:r>
              <w:rPr>
                <w:rFonts w:hint="eastAsia" w:ascii="宋体" w:hAnsi="宋体" w:eastAsia="宋体" w:cs="宋体"/>
                <w:color w:val="auto"/>
                <w:sz w:val="22"/>
                <w:szCs w:val="22"/>
              </w:rPr>
              <w:t>报价人因未经授权而实施的商业性复制行为构成违约或侵权责任造成采购人损失的，由其承但相关责任并赔偿采购人经济损失。</w:t>
            </w:r>
          </w:p>
          <w:p w14:paraId="6217D12D">
            <w:pPr>
              <w:widowControl/>
              <w:numPr>
                <w:ilvl w:val="0"/>
                <w:numId w:val="0"/>
              </w:numPr>
              <w:adjustRightInd w:val="0"/>
              <w:snapToGrid w:val="0"/>
              <w:spacing w:line="520" w:lineRule="exact"/>
              <w:jc w:val="both"/>
              <w:rPr>
                <w:rFonts w:hint="eastAsia" w:ascii="宋体" w:hAnsi="宋体" w:eastAsia="宋体" w:cs="宋体"/>
                <w:b/>
                <w:bCs/>
                <w:color w:val="auto"/>
                <w:kern w:val="0"/>
                <w:sz w:val="22"/>
                <w:szCs w:val="22"/>
                <w:lang w:val="en-US" w:eastAsia="zh-CN"/>
              </w:rPr>
            </w:pPr>
            <w:r>
              <w:rPr>
                <w:rFonts w:hint="eastAsia" w:ascii="宋体" w:hAnsi="宋体" w:eastAsia="宋体" w:cs="宋体"/>
                <w:b/>
                <w:bCs/>
                <w:color w:val="auto"/>
                <w:kern w:val="0"/>
                <w:sz w:val="22"/>
                <w:szCs w:val="22"/>
                <w:lang w:val="en-US" w:eastAsia="zh-CN"/>
              </w:rPr>
              <w:t>4.</w:t>
            </w:r>
            <w:r>
              <w:rPr>
                <w:rFonts w:hint="eastAsia" w:ascii="宋体" w:hAnsi="宋体" w:eastAsia="宋体" w:cs="宋体"/>
                <w:b/>
                <w:bCs/>
                <w:color w:val="auto"/>
                <w:kern w:val="0"/>
                <w:sz w:val="22"/>
                <w:szCs w:val="22"/>
              </w:rPr>
              <w:t>付款</w:t>
            </w:r>
            <w:r>
              <w:rPr>
                <w:rFonts w:hint="eastAsia" w:ascii="宋体" w:hAnsi="宋体" w:eastAsia="宋体" w:cs="宋体"/>
                <w:b/>
                <w:bCs/>
                <w:color w:val="auto"/>
                <w:kern w:val="0"/>
                <w:sz w:val="22"/>
                <w:szCs w:val="22"/>
                <w:lang w:val="en-US" w:eastAsia="zh-CN"/>
              </w:rPr>
              <w:t>要求</w:t>
            </w:r>
          </w:p>
          <w:p w14:paraId="4C6AAE58">
            <w:pPr>
              <w:widowControl/>
              <w:numPr>
                <w:ilvl w:val="0"/>
                <w:numId w:val="0"/>
              </w:numPr>
              <w:adjustRightInd w:val="0"/>
              <w:snapToGrid w:val="0"/>
              <w:spacing w:line="520" w:lineRule="exact"/>
              <w:jc w:val="both"/>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22"/>
                <w:szCs w:val="22"/>
                <w:u w:val="single"/>
              </w:rPr>
              <w:t xml:space="preserve"> </w:t>
            </w:r>
            <w:r>
              <w:rPr>
                <w:rFonts w:hint="eastAsia" w:ascii="宋体" w:hAnsi="宋体" w:eastAsia="宋体" w:cs="宋体"/>
                <w:b/>
                <w:color w:val="auto"/>
                <w:kern w:val="0"/>
                <w:sz w:val="22"/>
                <w:szCs w:val="22"/>
                <w:u w:val="single"/>
                <w:lang w:val="en-US" w:eastAsia="zh-CN"/>
              </w:rPr>
              <w:t>20</w:t>
            </w:r>
            <w:r>
              <w:rPr>
                <w:rFonts w:hint="eastAsia" w:ascii="宋体" w:hAnsi="宋体" w:eastAsia="宋体" w:cs="宋体"/>
                <w:b/>
                <w:color w:val="auto"/>
                <w:kern w:val="0"/>
                <w:sz w:val="22"/>
                <w:szCs w:val="22"/>
                <w:u w:val="single"/>
              </w:rPr>
              <w:t xml:space="preserve"> </w:t>
            </w:r>
            <w:r>
              <w:rPr>
                <w:rFonts w:hint="eastAsia" w:ascii="宋体" w:hAnsi="宋体" w:eastAsia="宋体" w:cs="宋体"/>
                <w:color w:val="auto"/>
                <w:kern w:val="0"/>
                <w:sz w:val="22"/>
                <w:szCs w:val="22"/>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132AD11">
            <w:pPr>
              <w:widowControl/>
              <w:numPr>
                <w:ilvl w:val="0"/>
                <w:numId w:val="0"/>
              </w:numPr>
              <w:adjustRightInd w:val="0"/>
              <w:snapToGrid w:val="0"/>
              <w:spacing w:line="520" w:lineRule="exact"/>
              <w:jc w:val="both"/>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lang w:val="en-US" w:eastAsia="zh-CN"/>
              </w:rPr>
              <w:t>5.</w:t>
            </w:r>
            <w:r>
              <w:rPr>
                <w:rFonts w:hint="eastAsia" w:ascii="宋体" w:hAnsi="宋体" w:eastAsia="宋体" w:cs="宋体"/>
                <w:b/>
                <w:bCs/>
                <w:color w:val="auto"/>
                <w:kern w:val="0"/>
                <w:sz w:val="22"/>
                <w:szCs w:val="22"/>
              </w:rPr>
              <w:t>履约保证金</w:t>
            </w:r>
          </w:p>
          <w:p w14:paraId="18D5419A">
            <w:pPr>
              <w:widowControl/>
              <w:numPr>
                <w:ilvl w:val="0"/>
                <w:numId w:val="0"/>
              </w:numPr>
              <w:adjustRightInd w:val="0"/>
              <w:snapToGrid w:val="0"/>
              <w:spacing w:line="520" w:lineRule="exact"/>
              <w:jc w:val="both"/>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7C8E7BF7">
            <w:pPr>
              <w:widowControl/>
              <w:spacing w:line="480" w:lineRule="auto"/>
              <w:jc w:val="both"/>
              <w:rPr>
                <w:rFonts w:hint="eastAsia" w:ascii="宋体" w:hAnsi="宋体" w:eastAsia="宋体" w:cs="宋体"/>
                <w:b w:val="0"/>
                <w:bCs/>
                <w:color w:val="auto"/>
                <w:kern w:val="0"/>
                <w:sz w:val="22"/>
                <w:szCs w:val="22"/>
              </w:rPr>
            </w:pPr>
            <w:r>
              <w:rPr>
                <w:rFonts w:hint="eastAsia" w:ascii="宋体" w:hAnsi="宋体" w:eastAsia="宋体" w:cs="宋体"/>
                <w:b w:val="0"/>
                <w:bCs/>
                <w:color w:val="auto"/>
                <w:kern w:val="0"/>
                <w:sz w:val="22"/>
                <w:szCs w:val="22"/>
              </w:rPr>
              <w:t>履约保证金账户：</w:t>
            </w:r>
          </w:p>
          <w:p w14:paraId="5DB44FB1">
            <w:pPr>
              <w:pStyle w:val="7"/>
              <w:spacing w:line="360" w:lineRule="auto"/>
              <w:jc w:val="both"/>
              <w:rPr>
                <w:rFonts w:hint="eastAsia" w:ascii="宋体" w:hAnsi="宋体" w:eastAsia="宋体" w:cs="宋体"/>
                <w:b w:val="0"/>
                <w:bCs/>
                <w:color w:val="auto"/>
                <w:kern w:val="0"/>
                <w:sz w:val="22"/>
                <w:szCs w:val="22"/>
              </w:rPr>
            </w:pPr>
            <w:r>
              <w:rPr>
                <w:rFonts w:hint="eastAsia" w:ascii="宋体" w:hAnsi="宋体" w:eastAsia="宋体" w:cs="宋体"/>
                <w:b w:val="0"/>
                <w:bCs/>
                <w:color w:val="auto"/>
                <w:kern w:val="0"/>
                <w:sz w:val="22"/>
                <w:szCs w:val="22"/>
              </w:rPr>
              <w:t>名  称：柳州职业技术大学</w:t>
            </w:r>
          </w:p>
          <w:p w14:paraId="3774CBFA">
            <w:pPr>
              <w:pStyle w:val="7"/>
              <w:spacing w:line="360" w:lineRule="auto"/>
              <w:jc w:val="both"/>
              <w:rPr>
                <w:rFonts w:hint="eastAsia" w:ascii="宋体" w:hAnsi="宋体" w:eastAsia="宋体" w:cs="宋体"/>
                <w:b w:val="0"/>
                <w:bCs/>
                <w:color w:val="auto"/>
                <w:kern w:val="0"/>
                <w:sz w:val="22"/>
                <w:szCs w:val="22"/>
              </w:rPr>
            </w:pPr>
            <w:r>
              <w:rPr>
                <w:rFonts w:hint="eastAsia" w:ascii="宋体" w:hAnsi="宋体" w:eastAsia="宋体" w:cs="宋体"/>
                <w:b w:val="0"/>
                <w:bCs/>
                <w:color w:val="auto"/>
                <w:kern w:val="0"/>
                <w:sz w:val="22"/>
                <w:szCs w:val="22"/>
              </w:rPr>
              <w:t>开户行：交通银行西江支行</w:t>
            </w:r>
          </w:p>
          <w:p w14:paraId="64DE152C">
            <w:pPr>
              <w:pStyle w:val="7"/>
              <w:spacing w:line="360" w:lineRule="auto"/>
              <w:jc w:val="both"/>
              <w:rPr>
                <w:rFonts w:hint="eastAsia" w:ascii="宋体" w:hAnsi="宋体" w:eastAsia="宋体" w:cs="宋体"/>
                <w:b w:val="0"/>
                <w:bCs/>
                <w:color w:val="auto"/>
                <w:kern w:val="0"/>
                <w:sz w:val="22"/>
                <w:szCs w:val="22"/>
              </w:rPr>
            </w:pPr>
            <w:r>
              <w:rPr>
                <w:rFonts w:hint="eastAsia" w:ascii="宋体" w:hAnsi="宋体" w:eastAsia="宋体" w:cs="宋体"/>
                <w:b w:val="0"/>
                <w:bCs/>
                <w:color w:val="auto"/>
                <w:kern w:val="0"/>
                <w:sz w:val="22"/>
                <w:szCs w:val="22"/>
              </w:rPr>
              <w:t>账  号：452060600018120020185</w:t>
            </w:r>
          </w:p>
          <w:p w14:paraId="405049C9">
            <w:pPr>
              <w:numPr>
                <w:numId w:val="0"/>
              </w:numPr>
              <w:spacing w:line="520" w:lineRule="exact"/>
              <w:ind w:leftChars="0"/>
              <w:jc w:val="both"/>
              <w:rPr>
                <w:rFonts w:hint="eastAsia" w:ascii="宋体" w:hAnsi="宋体" w:eastAsia="宋体" w:cs="宋体"/>
                <w:color w:val="auto"/>
                <w:sz w:val="22"/>
                <w:szCs w:val="22"/>
              </w:rPr>
            </w:pPr>
            <w:r>
              <w:rPr>
                <w:rFonts w:hint="eastAsia" w:ascii="宋体" w:hAnsi="宋体" w:eastAsia="宋体" w:cs="宋体"/>
                <w:b w:val="0"/>
                <w:bCs/>
                <w:color w:val="auto"/>
                <w:kern w:val="0"/>
                <w:sz w:val="22"/>
                <w:szCs w:val="22"/>
              </w:rPr>
              <w:t>转账时注明：“天工班”机器狗设备采购项目，采购编号</w:t>
            </w:r>
            <w:r>
              <w:rPr>
                <w:rFonts w:hint="eastAsia" w:ascii="宋体" w:hAnsi="宋体" w:eastAsia="宋体" w:cs="宋体"/>
                <w:b/>
                <w:bCs w:val="0"/>
                <w:color w:val="auto"/>
                <w:kern w:val="0"/>
                <w:sz w:val="22"/>
                <w:szCs w:val="22"/>
                <w:lang w:val="en-US" w:eastAsia="zh-CN"/>
              </w:rPr>
              <w:t>LZPU2026-</w:t>
            </w:r>
            <w:r>
              <w:rPr>
                <w:rFonts w:hint="eastAsia" w:ascii="宋体" w:hAnsi="宋体" w:eastAsia="宋体" w:cs="宋体"/>
                <w:b w:val="0"/>
                <w:bCs/>
                <w:color w:val="auto"/>
                <w:kern w:val="0"/>
                <w:sz w:val="22"/>
                <w:szCs w:val="22"/>
              </w:rPr>
              <w:t xml:space="preserve"> </w:t>
            </w:r>
            <w:r>
              <w:rPr>
                <w:rFonts w:hint="eastAsia" w:ascii="宋体" w:hAnsi="宋体" w:eastAsia="宋体" w:cs="宋体"/>
                <w:b w:val="0"/>
                <w:bCs/>
                <w:color w:val="auto"/>
                <w:kern w:val="0"/>
                <w:sz w:val="22"/>
                <w:szCs w:val="22"/>
                <w:lang w:val="en-US" w:eastAsia="zh-CN"/>
              </w:rPr>
              <w:t>4</w:t>
            </w:r>
            <w:r>
              <w:rPr>
                <w:rFonts w:hint="eastAsia" w:ascii="宋体" w:hAnsi="宋体" w:eastAsia="宋体" w:cs="宋体"/>
                <w:b w:val="0"/>
                <w:bCs/>
                <w:color w:val="auto"/>
                <w:kern w:val="0"/>
                <w:sz w:val="22"/>
                <w:szCs w:val="22"/>
              </w:rPr>
              <w:t>履约保证金</w:t>
            </w:r>
            <w:r>
              <w:rPr>
                <w:rFonts w:hint="eastAsia" w:ascii="宋体" w:hAnsi="宋体" w:eastAsia="宋体" w:cs="宋体"/>
                <w:color w:val="auto"/>
                <w:kern w:val="0"/>
                <w:sz w:val="22"/>
                <w:szCs w:val="22"/>
              </w:rPr>
              <w:t>电汇、转账的持银行回执复印件（非电汇、转账的出具其他保证金递交证明文件）、中标（成交）通知书（确认书）及合同到柳州职业技术大学签署合同。</w:t>
            </w:r>
          </w:p>
          <w:p w14:paraId="672AE561">
            <w:pPr>
              <w:pStyle w:val="7"/>
              <w:jc w:val="both"/>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6.验收要求</w:t>
            </w:r>
          </w:p>
          <w:p w14:paraId="1F9D1EFC">
            <w:pPr>
              <w:pStyle w:val="7"/>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04BA671E">
            <w:pPr>
              <w:pStyle w:val="7"/>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（2）中标供应商须确保货物为原制造商制造（或原厂组装）的全新产品，，无侵权行为、表面无划损、无任何缺陷隐患，在中国境内可依常规安全合法使用。</w:t>
            </w:r>
          </w:p>
          <w:p w14:paraId="4D9C0D19">
            <w:pPr>
              <w:pStyle w:val="7"/>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（3）供货时中标供应商应将关键货物的用户手册、保修手册、有关单证资料及配备件等交付给采购人，使用操作及安全须知等重要资料应附有中文说明。</w:t>
            </w:r>
          </w:p>
          <w:p w14:paraId="04869C8D">
            <w:pPr>
              <w:pStyle w:val="7"/>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7E7B12A0">
            <w:pPr>
              <w:pStyle w:val="7"/>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（5）中标供应商必须依照采购文件的要求和应标文件的承诺，将设备、系统安装并调试至正常运行的最佳状态，并完成采购人的人员培训方可申请采购人正式验收。</w:t>
            </w:r>
          </w:p>
          <w:p w14:paraId="24190687">
            <w:pPr>
              <w:pStyle w:val="7"/>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（6）采购人有权委托第三方进行履约验收，履约验收费用（含运行耗材、验收专家费等全部费用）由中标供应商支付。报价人在报价时自行考虑。</w:t>
            </w:r>
          </w:p>
          <w:p w14:paraId="1446D663">
            <w:pPr>
              <w:widowControl/>
              <w:jc w:val="both"/>
              <w:rPr>
                <w:rFonts w:hint="eastAsia" w:ascii="宋体" w:hAnsi="宋体" w:eastAsia="宋体" w:cs="宋体"/>
                <w:color w:val="auto"/>
                <w:kern w:val="0"/>
                <w:sz w:val="24"/>
                <w:szCs w:val="24"/>
              </w:rPr>
            </w:pPr>
            <w:r>
              <w:rPr>
                <w:rFonts w:hint="eastAsia" w:ascii="宋体" w:hAnsi="宋体" w:eastAsia="宋体" w:cs="宋体"/>
                <w:color w:val="auto"/>
                <w:sz w:val="22"/>
                <w:szCs w:val="22"/>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61BAC863">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652BA387">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416AC76C">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612A8087">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2CD20EE7">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83DF262">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4969A4FE">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07FDBBF9">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0F15116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005026E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406F0DEB">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77475613">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21524345">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612390D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604A9C75">
      <w:pPr>
        <w:pStyle w:val="7"/>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35DB9DD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A1C132D">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0B78348">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023FFB3">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61FB963A">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rPr>
        <w:t>正本一份、副本二份</w:t>
      </w:r>
    </w:p>
    <w:p w14:paraId="43DA609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77DD236E">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5713CFF0">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1001B5F3">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50F92056">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1</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23</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2550ABCE">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63A50509">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6EF43823">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0426D232">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王有为</w:t>
      </w:r>
      <w:r>
        <w:rPr>
          <w:rFonts w:hint="eastAsia" w:asciiTheme="majorEastAsia" w:hAnsiTheme="majorEastAsia" w:eastAsiaTheme="majorEastAsia" w:cstheme="majorEastAsia"/>
          <w:b/>
          <w:bCs/>
          <w:kern w:val="0"/>
          <w:sz w:val="24"/>
          <w:szCs w:val="28"/>
          <w:lang w:bidi="en-US"/>
        </w:rPr>
        <w:t xml:space="preserve">     </w:t>
      </w:r>
      <w:r>
        <w:rPr>
          <w:rFonts w:hint="eastAsia" w:asciiTheme="majorEastAsia" w:hAnsiTheme="majorEastAsia" w:eastAsiaTheme="majorEastAsia" w:cstheme="majorEastAsia"/>
          <w:b w:val="0"/>
          <w:bCs w:val="0"/>
          <w:kern w:val="0"/>
          <w:sz w:val="24"/>
          <w:szCs w:val="28"/>
          <w:lang w:bidi="en-US"/>
        </w:rPr>
        <w:t>联系电话：</w:t>
      </w:r>
      <w:r>
        <w:rPr>
          <w:rFonts w:hint="eastAsia" w:asciiTheme="majorEastAsia" w:hAnsiTheme="majorEastAsia" w:eastAsiaTheme="majorEastAsia" w:cstheme="majorEastAsia"/>
          <w:b w:val="0"/>
          <w:bCs w:val="0"/>
          <w:color w:val="auto"/>
          <w:sz w:val="24"/>
          <w:szCs w:val="24"/>
          <w:highlight w:val="none"/>
          <w:lang w:val="en-US" w:eastAsia="zh-CN"/>
        </w:rPr>
        <w:t>17</w:t>
      </w:r>
      <w:r>
        <w:rPr>
          <w:rFonts w:hint="eastAsia" w:asciiTheme="majorEastAsia" w:hAnsiTheme="majorEastAsia" w:eastAsiaTheme="majorEastAsia" w:cstheme="majorEastAsia"/>
          <w:color w:val="auto"/>
          <w:sz w:val="24"/>
          <w:szCs w:val="24"/>
          <w:highlight w:val="none"/>
          <w:lang w:val="en-US" w:eastAsia="zh-CN"/>
        </w:rPr>
        <w:t>640662621</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kern w:val="0"/>
          <w:sz w:val="24"/>
          <w:szCs w:val="28"/>
        </w:rPr>
        <w:t xml:space="preserve"> 。</w:t>
      </w:r>
    </w:p>
    <w:p w14:paraId="229BC8CE">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75625E73">
      <w:pPr>
        <w:widowControl/>
        <w:jc w:val="left"/>
        <w:rPr>
          <w:rFonts w:hint="eastAsia" w:asciiTheme="majorEastAsia" w:hAnsiTheme="majorEastAsia" w:eastAsiaTheme="majorEastAsia" w:cstheme="majorEastAsia"/>
          <w:sz w:val="24"/>
          <w:szCs w:val="24"/>
        </w:rPr>
      </w:pPr>
    </w:p>
    <w:p w14:paraId="0A4F09FA">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7010FB40">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15</w:t>
      </w:r>
      <w:r>
        <w:rPr>
          <w:rFonts w:hint="eastAsia" w:asciiTheme="majorEastAsia" w:hAnsiTheme="majorEastAsia" w:eastAsiaTheme="majorEastAsia" w:cstheme="majorEastAsia"/>
          <w:b/>
          <w:sz w:val="24"/>
          <w:szCs w:val="24"/>
        </w:rPr>
        <w:t>日</w:t>
      </w:r>
    </w:p>
    <w:p w14:paraId="4D2CC3D9">
      <w:pPr>
        <w:pStyle w:val="8"/>
        <w:snapToGrid w:val="0"/>
        <w:spacing w:before="295" w:after="295" w:line="400" w:lineRule="exact"/>
        <w:rPr>
          <w:rFonts w:ascii="Arial" w:hAnsi="Arial" w:cs="Arial"/>
          <w:bCs/>
          <w:sz w:val="24"/>
          <w:szCs w:val="24"/>
        </w:rPr>
      </w:pPr>
    </w:p>
    <w:p w14:paraId="15C28ECC">
      <w:pPr>
        <w:pStyle w:val="7"/>
      </w:pPr>
    </w:p>
    <w:p w14:paraId="1B1716A6">
      <w:pPr>
        <w:pStyle w:val="7"/>
      </w:pPr>
    </w:p>
    <w:p w14:paraId="2BDFF77E">
      <w:pPr>
        <w:pStyle w:val="7"/>
      </w:pPr>
    </w:p>
    <w:p w14:paraId="3D31A9ED">
      <w:pPr>
        <w:pStyle w:val="7"/>
      </w:pPr>
    </w:p>
    <w:p w14:paraId="1633A471">
      <w:pPr>
        <w:pStyle w:val="7"/>
      </w:pPr>
    </w:p>
    <w:p w14:paraId="174E0C4B">
      <w:pPr>
        <w:pStyle w:val="7"/>
      </w:pPr>
    </w:p>
    <w:p w14:paraId="43B2EF22">
      <w:pPr>
        <w:pStyle w:val="7"/>
      </w:pPr>
    </w:p>
    <w:p w14:paraId="0364B762">
      <w:pPr>
        <w:pStyle w:val="7"/>
      </w:pPr>
    </w:p>
    <w:p w14:paraId="0EA72B62">
      <w:pPr>
        <w:pStyle w:val="7"/>
        <w:jc w:val="center"/>
        <w:rPr>
          <w:b/>
          <w:sz w:val="48"/>
          <w:szCs w:val="40"/>
        </w:rPr>
      </w:pPr>
      <w:r>
        <w:rPr>
          <w:rFonts w:hint="eastAsia"/>
          <w:b/>
          <w:sz w:val="48"/>
          <w:szCs w:val="40"/>
        </w:rPr>
        <w:t>报价文件格式</w:t>
      </w:r>
    </w:p>
    <w:p w14:paraId="2989B0F9">
      <w:pPr>
        <w:pStyle w:val="7"/>
        <w:jc w:val="center"/>
        <w:rPr>
          <w:b/>
          <w:sz w:val="44"/>
          <w:szCs w:val="36"/>
        </w:rPr>
      </w:pPr>
    </w:p>
    <w:p w14:paraId="7E3CC275">
      <w:pPr>
        <w:jc w:val="left"/>
        <w:outlineLvl w:val="1"/>
        <w:rPr>
          <w:rFonts w:ascii="宋体" w:hAnsi="Times New Roman" w:eastAsia="仿宋" w:cs="Times New Roman"/>
          <w:b/>
          <w:sz w:val="36"/>
          <w:szCs w:val="36"/>
        </w:rPr>
      </w:pPr>
      <w:bookmarkStart w:id="0" w:name="_Toc107424598"/>
      <w:bookmarkStart w:id="1" w:name="_Toc254970697"/>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54161077">
      <w:pPr>
        <w:spacing w:line="440" w:lineRule="exact"/>
        <w:ind w:firstLine="720" w:firstLineChars="200"/>
        <w:jc w:val="left"/>
        <w:rPr>
          <w:rFonts w:ascii="宋体" w:hAnsi="Times New Roman" w:eastAsia="仿宋" w:cs="Times New Roman"/>
          <w:sz w:val="36"/>
          <w:szCs w:val="36"/>
        </w:rPr>
      </w:pPr>
    </w:p>
    <w:p w14:paraId="55AFA161">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5A4762CF">
      <w:pPr>
        <w:snapToGrid w:val="0"/>
        <w:spacing w:before="156" w:beforeLines="50" w:after="50" w:line="360" w:lineRule="auto"/>
        <w:jc w:val="center"/>
        <w:rPr>
          <w:rFonts w:hint="eastAsia" w:ascii="宋体" w:hAnsi="宋体" w:eastAsia="宋体" w:cs="宋体"/>
          <w:b/>
          <w:sz w:val="44"/>
          <w:szCs w:val="44"/>
        </w:rPr>
      </w:pPr>
    </w:p>
    <w:p w14:paraId="584CA3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1136CD4E">
      <w:pPr>
        <w:pStyle w:val="7"/>
        <w:rPr>
          <w:sz w:val="32"/>
          <w:szCs w:val="32"/>
        </w:rPr>
      </w:pPr>
    </w:p>
    <w:p w14:paraId="72DC8179">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60F4C076">
      <w:pPr>
        <w:pStyle w:val="7"/>
        <w:rPr>
          <w:sz w:val="32"/>
          <w:szCs w:val="32"/>
        </w:rPr>
      </w:pPr>
    </w:p>
    <w:p w14:paraId="71B96EE8">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68B48933">
      <w:pPr>
        <w:snapToGrid w:val="0"/>
        <w:spacing w:line="276" w:lineRule="auto"/>
        <w:ind w:firstLine="640" w:firstLineChars="200"/>
        <w:jc w:val="left"/>
        <w:rPr>
          <w:rFonts w:ascii="宋体" w:hAnsi="宋体" w:eastAsia="仿宋" w:cs="Times New Roman"/>
          <w:bCs/>
          <w:sz w:val="32"/>
          <w:szCs w:val="32"/>
          <w:u w:val="single"/>
        </w:rPr>
      </w:pPr>
    </w:p>
    <w:p w14:paraId="50F9709D">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6E13C542">
      <w:pPr>
        <w:snapToGrid w:val="0"/>
        <w:spacing w:line="276" w:lineRule="auto"/>
        <w:ind w:firstLine="640" w:firstLineChars="200"/>
        <w:jc w:val="left"/>
        <w:rPr>
          <w:rFonts w:hint="eastAsia" w:ascii="宋体" w:hAnsi="宋体" w:eastAsia="仿宋" w:cs="Times New Roman"/>
          <w:bCs/>
          <w:sz w:val="32"/>
          <w:szCs w:val="32"/>
          <w:u w:val="single"/>
        </w:rPr>
      </w:pPr>
    </w:p>
    <w:p w14:paraId="59A1E745">
      <w:pPr>
        <w:snapToGrid w:val="0"/>
        <w:spacing w:line="276" w:lineRule="auto"/>
        <w:ind w:firstLine="640" w:firstLineChars="200"/>
        <w:jc w:val="left"/>
        <w:rPr>
          <w:rFonts w:hint="eastAsia" w:ascii="宋体" w:hAnsi="宋体" w:eastAsia="仿宋" w:cs="Times New Roman"/>
          <w:bCs/>
          <w:sz w:val="32"/>
          <w:szCs w:val="32"/>
          <w:u w:val="single"/>
        </w:rPr>
      </w:pPr>
    </w:p>
    <w:p w14:paraId="19359C24">
      <w:pPr>
        <w:snapToGrid w:val="0"/>
        <w:spacing w:line="276" w:lineRule="auto"/>
        <w:ind w:firstLine="640" w:firstLineChars="200"/>
        <w:jc w:val="left"/>
        <w:rPr>
          <w:rFonts w:hint="eastAsia" w:ascii="宋体" w:hAnsi="宋体" w:eastAsia="仿宋" w:cs="Times New Roman"/>
          <w:bCs/>
          <w:sz w:val="32"/>
          <w:szCs w:val="32"/>
          <w:u w:val="single"/>
        </w:rPr>
      </w:pPr>
    </w:p>
    <w:p w14:paraId="0FCFABFA">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7E203B71">
      <w:pPr>
        <w:snapToGrid w:val="0"/>
        <w:spacing w:line="276" w:lineRule="auto"/>
        <w:ind w:firstLine="640" w:firstLineChars="200"/>
        <w:jc w:val="left"/>
        <w:rPr>
          <w:rFonts w:hint="eastAsia" w:ascii="宋体" w:hAnsi="宋体" w:eastAsia="仿宋" w:cs="Times New Roman"/>
          <w:bCs/>
          <w:sz w:val="32"/>
          <w:szCs w:val="32"/>
          <w:u w:val="single"/>
        </w:rPr>
      </w:pPr>
    </w:p>
    <w:p w14:paraId="7E17AE80">
      <w:pPr>
        <w:snapToGrid w:val="0"/>
        <w:spacing w:line="276" w:lineRule="auto"/>
        <w:ind w:firstLine="640" w:firstLineChars="200"/>
        <w:jc w:val="left"/>
        <w:rPr>
          <w:rFonts w:ascii="宋体" w:hAnsi="宋体" w:eastAsia="仿宋" w:cs="Times New Roman"/>
          <w:bCs/>
          <w:sz w:val="32"/>
          <w:szCs w:val="32"/>
        </w:rPr>
      </w:pPr>
    </w:p>
    <w:p w14:paraId="79566079">
      <w:pPr>
        <w:snapToGrid w:val="0"/>
        <w:spacing w:line="276" w:lineRule="auto"/>
        <w:ind w:firstLine="540" w:firstLineChars="150"/>
        <w:jc w:val="center"/>
        <w:rPr>
          <w:rFonts w:ascii="宋体" w:hAnsi="宋体" w:eastAsia="仿宋" w:cs="Times New Roman"/>
          <w:bCs/>
          <w:sz w:val="36"/>
          <w:szCs w:val="36"/>
        </w:rPr>
      </w:pPr>
    </w:p>
    <w:p w14:paraId="69A2B854">
      <w:pPr>
        <w:pStyle w:val="7"/>
        <w:jc w:val="center"/>
        <w:rPr>
          <w:b/>
          <w:sz w:val="44"/>
          <w:szCs w:val="36"/>
        </w:rPr>
      </w:pPr>
    </w:p>
    <w:p w14:paraId="2DACA149">
      <w:pPr>
        <w:pStyle w:val="7"/>
        <w:jc w:val="center"/>
        <w:rPr>
          <w:b/>
          <w:sz w:val="44"/>
          <w:szCs w:val="36"/>
        </w:rPr>
      </w:pPr>
    </w:p>
    <w:p w14:paraId="29DA0E82">
      <w:pPr>
        <w:pStyle w:val="7"/>
        <w:jc w:val="center"/>
        <w:rPr>
          <w:b/>
          <w:sz w:val="44"/>
          <w:szCs w:val="36"/>
        </w:rPr>
      </w:pPr>
    </w:p>
    <w:p w14:paraId="46EA860E">
      <w:pPr>
        <w:pStyle w:val="7"/>
        <w:jc w:val="center"/>
        <w:rPr>
          <w:b/>
          <w:sz w:val="44"/>
          <w:szCs w:val="36"/>
        </w:rPr>
      </w:pPr>
    </w:p>
    <w:p w14:paraId="2FF65D50">
      <w:pPr>
        <w:pStyle w:val="7"/>
        <w:jc w:val="left"/>
        <w:rPr>
          <w:b/>
          <w:sz w:val="44"/>
          <w:szCs w:val="36"/>
        </w:rPr>
      </w:pPr>
      <w:r>
        <w:rPr>
          <w:rFonts w:hint="eastAsia"/>
          <w:b/>
          <w:sz w:val="36"/>
          <w:szCs w:val="36"/>
        </w:rPr>
        <w:t>一、资格证明文件格式</w:t>
      </w:r>
    </w:p>
    <w:p w14:paraId="5EA7FB94">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08282915">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138C22EE">
      <w:pPr>
        <w:snapToGrid w:val="0"/>
        <w:spacing w:before="156" w:beforeLines="50" w:after="50" w:line="360" w:lineRule="exact"/>
        <w:rPr>
          <w:rFonts w:ascii="宋体" w:hAnsi="宋体" w:eastAsia="宋体" w:cs="Times New Roman"/>
          <w:b/>
          <w:sz w:val="44"/>
          <w:szCs w:val="24"/>
        </w:rPr>
      </w:pPr>
    </w:p>
    <w:p w14:paraId="681E7883">
      <w:pPr>
        <w:snapToGrid w:val="0"/>
        <w:spacing w:before="156" w:beforeLines="50" w:after="50" w:line="360" w:lineRule="exact"/>
        <w:ind w:firstLine="3278" w:firstLineChars="742"/>
        <w:rPr>
          <w:rFonts w:ascii="宋体" w:hAnsi="宋体" w:eastAsia="宋体" w:cs="Times New Roman"/>
          <w:b/>
          <w:sz w:val="44"/>
          <w:szCs w:val="24"/>
        </w:rPr>
      </w:pPr>
    </w:p>
    <w:p w14:paraId="52AFA06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04D228B">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5BFC54DE">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6FD59B5E">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447AF9A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报价人名称：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3153CAD">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报价人</w:t>
      </w:r>
      <w:bookmarkStart w:id="55" w:name="_GoBack"/>
      <w:bookmarkEnd w:id="55"/>
      <w:r>
        <w:rPr>
          <w:rFonts w:hint="eastAsia" w:ascii="宋体" w:hAnsi="宋体" w:eastAsia="宋体" w:cs="Times New Roman"/>
          <w:bCs/>
          <w:sz w:val="28"/>
          <w:szCs w:val="24"/>
        </w:rPr>
        <w:t>地址：</w:t>
      </w:r>
      <w:r>
        <w:rPr>
          <w:rFonts w:hint="eastAsia" w:ascii="宋体" w:hAnsi="宋体" w:eastAsia="宋体" w:cs="Times New Roman"/>
          <w:bCs/>
          <w:sz w:val="28"/>
          <w:szCs w:val="24"/>
          <w:u w:val="single"/>
        </w:rPr>
        <w:t xml:space="preserve">                      </w:t>
      </w:r>
    </w:p>
    <w:p w14:paraId="138995D0">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1C02FDA">
      <w:pPr>
        <w:snapToGrid w:val="0"/>
        <w:spacing w:line="1000" w:lineRule="exact"/>
        <w:ind w:firstLine="840" w:firstLineChars="300"/>
        <w:rPr>
          <w:rFonts w:ascii="宋体" w:hAnsi="宋体" w:eastAsia="宋体" w:cs="Times New Roman"/>
          <w:bCs/>
          <w:sz w:val="28"/>
          <w:szCs w:val="24"/>
          <w:u w:val="single"/>
        </w:rPr>
      </w:pPr>
    </w:p>
    <w:p w14:paraId="0178CE91">
      <w:pPr>
        <w:snapToGrid w:val="0"/>
        <w:spacing w:before="156" w:beforeLines="50" w:after="50" w:line="360" w:lineRule="exact"/>
        <w:ind w:firstLine="5100" w:firstLineChars="1700"/>
        <w:rPr>
          <w:rFonts w:ascii="宋体" w:hAnsi="宋体" w:eastAsia="宋体" w:cs="Times New Roman"/>
          <w:bCs/>
          <w:sz w:val="30"/>
          <w:szCs w:val="28"/>
        </w:rPr>
      </w:pPr>
    </w:p>
    <w:p w14:paraId="7DA1D10D">
      <w:pPr>
        <w:snapToGrid w:val="0"/>
        <w:spacing w:before="156" w:beforeLines="50" w:after="50" w:line="360" w:lineRule="exact"/>
        <w:ind w:firstLine="645"/>
        <w:jc w:val="center"/>
        <w:rPr>
          <w:rFonts w:ascii="宋体" w:hAnsi="宋体" w:eastAsia="宋体" w:cs="Times New Roman"/>
          <w:bCs/>
          <w:sz w:val="30"/>
          <w:szCs w:val="28"/>
        </w:rPr>
      </w:pPr>
    </w:p>
    <w:p w14:paraId="71D8183F">
      <w:pPr>
        <w:snapToGrid w:val="0"/>
        <w:spacing w:before="156" w:beforeLines="50" w:after="50" w:line="360" w:lineRule="exact"/>
        <w:ind w:firstLine="645"/>
        <w:jc w:val="center"/>
        <w:rPr>
          <w:rFonts w:ascii="宋体" w:hAnsi="宋体" w:eastAsia="宋体" w:cs="Times New Roman"/>
          <w:bCs/>
          <w:sz w:val="30"/>
          <w:szCs w:val="28"/>
        </w:rPr>
      </w:pPr>
    </w:p>
    <w:p w14:paraId="2AE099CF">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71D30E3">
      <w:pPr>
        <w:pStyle w:val="7"/>
        <w:rPr>
          <w:sz w:val="24"/>
          <w:szCs w:val="24"/>
        </w:rPr>
      </w:pPr>
    </w:p>
    <w:p w14:paraId="0DEF2D3F">
      <w:pPr>
        <w:pStyle w:val="7"/>
        <w:rPr>
          <w:sz w:val="24"/>
          <w:szCs w:val="24"/>
        </w:rPr>
      </w:pPr>
    </w:p>
    <w:p w14:paraId="6FED56CA">
      <w:pPr>
        <w:pStyle w:val="7"/>
        <w:rPr>
          <w:sz w:val="24"/>
          <w:szCs w:val="24"/>
        </w:rPr>
      </w:pPr>
    </w:p>
    <w:p w14:paraId="23F450C2">
      <w:pPr>
        <w:pStyle w:val="7"/>
        <w:rPr>
          <w:sz w:val="24"/>
          <w:szCs w:val="24"/>
        </w:rPr>
      </w:pPr>
    </w:p>
    <w:p w14:paraId="21AD5C50">
      <w:pPr>
        <w:pStyle w:val="7"/>
        <w:rPr>
          <w:sz w:val="24"/>
          <w:szCs w:val="24"/>
        </w:rPr>
      </w:pPr>
    </w:p>
    <w:p w14:paraId="3D22C98B">
      <w:pPr>
        <w:pStyle w:val="7"/>
        <w:rPr>
          <w:sz w:val="24"/>
          <w:szCs w:val="24"/>
        </w:rPr>
      </w:pPr>
    </w:p>
    <w:p w14:paraId="77837D7F">
      <w:pPr>
        <w:pStyle w:val="7"/>
        <w:rPr>
          <w:sz w:val="24"/>
          <w:szCs w:val="24"/>
        </w:rPr>
      </w:pPr>
    </w:p>
    <w:p w14:paraId="21B3445E">
      <w:pPr>
        <w:pStyle w:val="7"/>
        <w:rPr>
          <w:sz w:val="24"/>
          <w:szCs w:val="24"/>
        </w:rPr>
      </w:pPr>
    </w:p>
    <w:p w14:paraId="09EAE724">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42F60B9B">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33921DE3">
      <w:pPr>
        <w:pStyle w:val="7"/>
        <w:rPr>
          <w:sz w:val="24"/>
          <w:szCs w:val="24"/>
        </w:rPr>
      </w:pPr>
    </w:p>
    <w:p w14:paraId="4C379563">
      <w:pPr>
        <w:pStyle w:val="7"/>
        <w:rPr>
          <w:sz w:val="24"/>
          <w:szCs w:val="24"/>
        </w:rPr>
      </w:pPr>
    </w:p>
    <w:p w14:paraId="73FE1944">
      <w:pPr>
        <w:pStyle w:val="7"/>
        <w:rPr>
          <w:sz w:val="24"/>
          <w:szCs w:val="24"/>
        </w:rPr>
      </w:pPr>
    </w:p>
    <w:p w14:paraId="16F14612">
      <w:pPr>
        <w:pStyle w:val="7"/>
        <w:rPr>
          <w:sz w:val="24"/>
          <w:szCs w:val="24"/>
        </w:rPr>
      </w:pPr>
    </w:p>
    <w:p w14:paraId="3DF3A198">
      <w:pPr>
        <w:pStyle w:val="7"/>
        <w:rPr>
          <w:sz w:val="24"/>
          <w:szCs w:val="24"/>
        </w:rPr>
      </w:pPr>
    </w:p>
    <w:p w14:paraId="4A55E4B9">
      <w:pPr>
        <w:pStyle w:val="7"/>
        <w:rPr>
          <w:sz w:val="24"/>
          <w:szCs w:val="24"/>
        </w:rPr>
      </w:pPr>
    </w:p>
    <w:p w14:paraId="31E8B4E7">
      <w:pPr>
        <w:pStyle w:val="7"/>
        <w:rPr>
          <w:sz w:val="24"/>
          <w:szCs w:val="24"/>
        </w:rPr>
      </w:pPr>
    </w:p>
    <w:p w14:paraId="78000AB4">
      <w:pPr>
        <w:pStyle w:val="7"/>
        <w:rPr>
          <w:sz w:val="24"/>
          <w:szCs w:val="24"/>
        </w:rPr>
      </w:pPr>
    </w:p>
    <w:p w14:paraId="20D865A4">
      <w:pPr>
        <w:pStyle w:val="7"/>
        <w:rPr>
          <w:sz w:val="24"/>
          <w:szCs w:val="24"/>
        </w:rPr>
      </w:pPr>
    </w:p>
    <w:p w14:paraId="4EFBB2D4">
      <w:pPr>
        <w:pStyle w:val="7"/>
        <w:rPr>
          <w:sz w:val="24"/>
          <w:szCs w:val="24"/>
        </w:rPr>
      </w:pPr>
    </w:p>
    <w:p w14:paraId="5670ED05">
      <w:pPr>
        <w:pStyle w:val="7"/>
        <w:rPr>
          <w:sz w:val="24"/>
          <w:szCs w:val="24"/>
        </w:rPr>
      </w:pPr>
    </w:p>
    <w:p w14:paraId="1D11200D">
      <w:pPr>
        <w:pStyle w:val="7"/>
        <w:rPr>
          <w:sz w:val="24"/>
          <w:szCs w:val="24"/>
        </w:rPr>
      </w:pPr>
    </w:p>
    <w:p w14:paraId="2629833B">
      <w:pPr>
        <w:pStyle w:val="7"/>
        <w:rPr>
          <w:sz w:val="24"/>
          <w:szCs w:val="24"/>
        </w:rPr>
      </w:pPr>
    </w:p>
    <w:p w14:paraId="3F1073C0">
      <w:pPr>
        <w:pStyle w:val="7"/>
        <w:rPr>
          <w:sz w:val="24"/>
          <w:szCs w:val="24"/>
        </w:rPr>
      </w:pPr>
    </w:p>
    <w:p w14:paraId="3723EE02">
      <w:pPr>
        <w:pStyle w:val="7"/>
        <w:rPr>
          <w:sz w:val="24"/>
          <w:szCs w:val="24"/>
        </w:rPr>
      </w:pPr>
    </w:p>
    <w:p w14:paraId="2043C50B">
      <w:pPr>
        <w:pStyle w:val="7"/>
        <w:rPr>
          <w:sz w:val="24"/>
          <w:szCs w:val="24"/>
        </w:rPr>
      </w:pPr>
    </w:p>
    <w:p w14:paraId="685C3114">
      <w:pPr>
        <w:pStyle w:val="7"/>
        <w:rPr>
          <w:sz w:val="24"/>
          <w:szCs w:val="24"/>
        </w:rPr>
      </w:pPr>
    </w:p>
    <w:p w14:paraId="49CEB2FA">
      <w:pPr>
        <w:pStyle w:val="7"/>
        <w:rPr>
          <w:sz w:val="24"/>
          <w:szCs w:val="24"/>
        </w:rPr>
      </w:pPr>
    </w:p>
    <w:p w14:paraId="291B720E">
      <w:pPr>
        <w:pStyle w:val="7"/>
        <w:rPr>
          <w:sz w:val="24"/>
          <w:szCs w:val="24"/>
        </w:rPr>
      </w:pPr>
    </w:p>
    <w:p w14:paraId="1499DA0A">
      <w:pPr>
        <w:pStyle w:val="7"/>
        <w:rPr>
          <w:sz w:val="24"/>
          <w:szCs w:val="24"/>
        </w:rPr>
      </w:pPr>
    </w:p>
    <w:p w14:paraId="65833701">
      <w:pPr>
        <w:pStyle w:val="7"/>
        <w:rPr>
          <w:sz w:val="24"/>
          <w:szCs w:val="24"/>
        </w:rPr>
      </w:pPr>
    </w:p>
    <w:p w14:paraId="414DC470">
      <w:pPr>
        <w:pStyle w:val="7"/>
        <w:rPr>
          <w:sz w:val="24"/>
          <w:szCs w:val="24"/>
        </w:rPr>
      </w:pPr>
    </w:p>
    <w:p w14:paraId="6775AEF1">
      <w:pPr>
        <w:pStyle w:val="7"/>
        <w:rPr>
          <w:sz w:val="24"/>
          <w:szCs w:val="24"/>
        </w:rPr>
      </w:pPr>
    </w:p>
    <w:p w14:paraId="6A060A6F">
      <w:pPr>
        <w:pStyle w:val="7"/>
        <w:rPr>
          <w:sz w:val="24"/>
          <w:szCs w:val="24"/>
        </w:rPr>
      </w:pPr>
    </w:p>
    <w:p w14:paraId="3BAD5A50">
      <w:pPr>
        <w:pStyle w:val="7"/>
        <w:rPr>
          <w:sz w:val="24"/>
          <w:szCs w:val="24"/>
        </w:rPr>
      </w:pPr>
    </w:p>
    <w:p w14:paraId="5103524E">
      <w:pPr>
        <w:pStyle w:val="7"/>
        <w:rPr>
          <w:sz w:val="24"/>
          <w:szCs w:val="24"/>
        </w:rPr>
      </w:pPr>
    </w:p>
    <w:p w14:paraId="53396BEA">
      <w:pPr>
        <w:pStyle w:val="7"/>
        <w:rPr>
          <w:sz w:val="24"/>
          <w:szCs w:val="24"/>
        </w:rPr>
      </w:pPr>
    </w:p>
    <w:p w14:paraId="2D723031">
      <w:pPr>
        <w:pStyle w:val="7"/>
        <w:rPr>
          <w:sz w:val="24"/>
          <w:szCs w:val="24"/>
        </w:rPr>
      </w:pPr>
    </w:p>
    <w:p w14:paraId="7C9F5C3F">
      <w:pPr>
        <w:pStyle w:val="7"/>
        <w:rPr>
          <w:sz w:val="24"/>
          <w:szCs w:val="24"/>
        </w:rPr>
      </w:pPr>
    </w:p>
    <w:p w14:paraId="5BE8AFB1">
      <w:pPr>
        <w:pStyle w:val="7"/>
        <w:rPr>
          <w:sz w:val="24"/>
          <w:szCs w:val="24"/>
        </w:rPr>
      </w:pPr>
    </w:p>
    <w:p w14:paraId="6D2BB473">
      <w:pPr>
        <w:pStyle w:val="7"/>
        <w:rPr>
          <w:sz w:val="24"/>
          <w:szCs w:val="24"/>
        </w:rPr>
      </w:pPr>
    </w:p>
    <w:p w14:paraId="1F4CE53F">
      <w:pPr>
        <w:pStyle w:val="7"/>
        <w:rPr>
          <w:sz w:val="24"/>
          <w:szCs w:val="24"/>
        </w:rPr>
      </w:pPr>
    </w:p>
    <w:p w14:paraId="73C171F8">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682A8324">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3052E52C">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41EC76DD">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389947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869AC3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00C0B85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23C36B67">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700A069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6BF8CC6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64509E6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340DCC7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1F7748D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0DF970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190D844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BB2B7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2573A382">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55D96D12">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697C064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3D92D927">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47C9618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472D5897">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A2E37D0">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06CE000C">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DE47C3D">
      <w:pPr>
        <w:jc w:val="left"/>
        <w:outlineLvl w:val="1"/>
        <w:rPr>
          <w:rFonts w:ascii="仿宋" w:hAnsi="仿宋" w:eastAsia="仿宋" w:cs="Times New Roman"/>
          <w:b/>
          <w:sz w:val="36"/>
          <w:szCs w:val="21"/>
        </w:rPr>
      </w:pPr>
    </w:p>
    <w:p w14:paraId="03F7CF0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5159FAD5">
      <w:pPr>
        <w:jc w:val="left"/>
        <w:outlineLvl w:val="1"/>
        <w:rPr>
          <w:rFonts w:ascii="仿宋" w:hAnsi="仿宋" w:eastAsia="仿宋" w:cs="Times New Roman"/>
          <w:b/>
          <w:sz w:val="36"/>
          <w:szCs w:val="21"/>
        </w:rPr>
      </w:pPr>
    </w:p>
    <w:p w14:paraId="006DE835">
      <w:pPr>
        <w:jc w:val="left"/>
        <w:outlineLvl w:val="1"/>
        <w:rPr>
          <w:rFonts w:ascii="仿宋" w:hAnsi="仿宋" w:eastAsia="仿宋" w:cs="Times New Roman"/>
          <w:b/>
          <w:sz w:val="36"/>
          <w:szCs w:val="21"/>
        </w:rPr>
      </w:pPr>
    </w:p>
    <w:p w14:paraId="3196CC42">
      <w:pPr>
        <w:jc w:val="left"/>
        <w:outlineLvl w:val="1"/>
        <w:rPr>
          <w:rFonts w:ascii="仿宋" w:hAnsi="仿宋" w:eastAsia="仿宋" w:cs="Times New Roman"/>
          <w:b/>
          <w:sz w:val="36"/>
          <w:szCs w:val="21"/>
        </w:rPr>
      </w:pPr>
    </w:p>
    <w:p w14:paraId="6146B9E3">
      <w:pPr>
        <w:jc w:val="left"/>
        <w:outlineLvl w:val="1"/>
        <w:rPr>
          <w:rFonts w:ascii="仿宋" w:hAnsi="仿宋" w:eastAsia="仿宋" w:cs="Times New Roman"/>
          <w:b/>
          <w:sz w:val="36"/>
          <w:szCs w:val="21"/>
        </w:rPr>
      </w:pPr>
    </w:p>
    <w:p w14:paraId="4810AEF5">
      <w:pPr>
        <w:jc w:val="left"/>
        <w:outlineLvl w:val="1"/>
        <w:rPr>
          <w:rFonts w:hint="eastAsia"/>
          <w:sz w:val="32"/>
          <w:szCs w:val="32"/>
        </w:rPr>
      </w:pPr>
    </w:p>
    <w:p w14:paraId="2B993544">
      <w:pPr>
        <w:jc w:val="left"/>
        <w:outlineLvl w:val="1"/>
        <w:rPr>
          <w:rFonts w:hint="eastAsia"/>
          <w:sz w:val="32"/>
          <w:szCs w:val="32"/>
        </w:rPr>
      </w:pPr>
    </w:p>
    <w:p w14:paraId="48373264">
      <w:pPr>
        <w:jc w:val="left"/>
        <w:outlineLvl w:val="1"/>
        <w:rPr>
          <w:rFonts w:hint="eastAsia"/>
          <w:sz w:val="32"/>
          <w:szCs w:val="32"/>
        </w:rPr>
      </w:pPr>
    </w:p>
    <w:p w14:paraId="351200B4">
      <w:pPr>
        <w:jc w:val="left"/>
        <w:outlineLvl w:val="1"/>
        <w:rPr>
          <w:rFonts w:hint="eastAsia"/>
          <w:sz w:val="32"/>
          <w:szCs w:val="32"/>
        </w:rPr>
      </w:pPr>
    </w:p>
    <w:p w14:paraId="7B1DB69C">
      <w:pPr>
        <w:jc w:val="left"/>
        <w:outlineLvl w:val="1"/>
        <w:rPr>
          <w:rFonts w:hint="eastAsia" w:ascii="仿宋" w:hAnsi="仿宋" w:eastAsia="仿宋" w:cs="Times New Roman"/>
          <w:b/>
          <w:sz w:val="32"/>
          <w:szCs w:val="32"/>
          <w:lang w:val="en-US" w:eastAsia="zh-CN"/>
        </w:rPr>
      </w:pPr>
    </w:p>
    <w:p w14:paraId="6E32E425">
      <w:pPr>
        <w:jc w:val="left"/>
        <w:outlineLvl w:val="1"/>
        <w:rPr>
          <w:rFonts w:hint="eastAsia" w:ascii="仿宋" w:hAnsi="仿宋" w:eastAsia="仿宋" w:cs="Times New Roman"/>
          <w:b/>
          <w:sz w:val="32"/>
          <w:szCs w:val="32"/>
          <w:lang w:val="en-US" w:eastAsia="zh-CN"/>
        </w:rPr>
      </w:pPr>
    </w:p>
    <w:p w14:paraId="41E55468">
      <w:pPr>
        <w:jc w:val="left"/>
        <w:outlineLvl w:val="1"/>
        <w:rPr>
          <w:rFonts w:hint="eastAsia" w:ascii="仿宋" w:hAnsi="仿宋" w:eastAsia="仿宋" w:cs="Times New Roman"/>
          <w:b/>
          <w:sz w:val="32"/>
          <w:szCs w:val="32"/>
          <w:lang w:val="en-US" w:eastAsia="zh-CN"/>
        </w:rPr>
      </w:pPr>
    </w:p>
    <w:p w14:paraId="7B931220">
      <w:pPr>
        <w:jc w:val="left"/>
        <w:outlineLvl w:val="1"/>
        <w:rPr>
          <w:rFonts w:hint="eastAsia" w:ascii="仿宋" w:hAnsi="仿宋" w:eastAsia="仿宋" w:cs="Times New Roman"/>
          <w:b/>
          <w:sz w:val="32"/>
          <w:szCs w:val="32"/>
          <w:lang w:val="en-US" w:eastAsia="zh-CN"/>
        </w:rPr>
      </w:pPr>
    </w:p>
    <w:p w14:paraId="0A2DEC5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34A763F7">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4911F5C6">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45404B65">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1D430022">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490B0BF8">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6407BEEC">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7C3B8991">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2D24DE58">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0B85C255">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21B2D25B">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774FDC6">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7A184204">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2F35936A">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5B88D2F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7D1BB3DA">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26A2F7">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6EC630DE">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19E1948D">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AD96A4F">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66D4563D">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069A913F">
      <w:pPr>
        <w:jc w:val="left"/>
        <w:outlineLvl w:val="1"/>
        <w:rPr>
          <w:rFonts w:ascii="仿宋" w:hAnsi="仿宋" w:eastAsia="仿宋" w:cs="Times New Roman"/>
          <w:b/>
          <w:sz w:val="36"/>
          <w:szCs w:val="21"/>
        </w:rPr>
      </w:pPr>
    </w:p>
    <w:p w14:paraId="2CF72942">
      <w:pPr>
        <w:jc w:val="left"/>
        <w:outlineLvl w:val="1"/>
        <w:rPr>
          <w:rFonts w:ascii="仿宋" w:hAnsi="仿宋" w:eastAsia="仿宋" w:cs="Times New Roman"/>
          <w:b/>
          <w:sz w:val="36"/>
          <w:szCs w:val="21"/>
        </w:rPr>
      </w:pPr>
    </w:p>
    <w:p w14:paraId="0D733191">
      <w:pPr>
        <w:pStyle w:val="7"/>
      </w:pPr>
    </w:p>
    <w:p w14:paraId="2C5F96EB">
      <w:pPr>
        <w:pStyle w:val="7"/>
      </w:pPr>
    </w:p>
    <w:p w14:paraId="686E6A26">
      <w:pPr>
        <w:pStyle w:val="7"/>
      </w:pPr>
    </w:p>
    <w:p w14:paraId="750CC636">
      <w:pPr>
        <w:pStyle w:val="7"/>
      </w:pPr>
    </w:p>
    <w:p w14:paraId="07526345">
      <w:pPr>
        <w:pStyle w:val="7"/>
      </w:pPr>
    </w:p>
    <w:p w14:paraId="5EA124CC">
      <w:pPr>
        <w:pStyle w:val="7"/>
      </w:pPr>
    </w:p>
    <w:p w14:paraId="01952C54">
      <w:pPr>
        <w:pStyle w:val="7"/>
      </w:pPr>
    </w:p>
    <w:p w14:paraId="7C00B619">
      <w:pPr>
        <w:pStyle w:val="7"/>
      </w:pPr>
    </w:p>
    <w:p w14:paraId="61B2837F">
      <w:pPr>
        <w:pStyle w:val="7"/>
      </w:pPr>
    </w:p>
    <w:p w14:paraId="055D438D">
      <w:pPr>
        <w:pStyle w:val="7"/>
      </w:pPr>
    </w:p>
    <w:p w14:paraId="043C0439">
      <w:pPr>
        <w:pStyle w:val="7"/>
      </w:pPr>
    </w:p>
    <w:p w14:paraId="106C1087">
      <w:pPr>
        <w:pStyle w:val="7"/>
      </w:pPr>
    </w:p>
    <w:p w14:paraId="1426351A">
      <w:pPr>
        <w:pStyle w:val="7"/>
      </w:pPr>
    </w:p>
    <w:p w14:paraId="4D2C180C">
      <w:pPr>
        <w:pStyle w:val="7"/>
      </w:pPr>
    </w:p>
    <w:p w14:paraId="0583B6EC">
      <w:pPr>
        <w:pStyle w:val="7"/>
      </w:pPr>
    </w:p>
    <w:p w14:paraId="286C7535">
      <w:pPr>
        <w:pStyle w:val="7"/>
      </w:pPr>
    </w:p>
    <w:p w14:paraId="562F882E">
      <w:pPr>
        <w:pStyle w:val="7"/>
      </w:pPr>
    </w:p>
    <w:p w14:paraId="47F62696">
      <w:pPr>
        <w:pStyle w:val="7"/>
      </w:pPr>
    </w:p>
    <w:p w14:paraId="51FE7A27">
      <w:pPr>
        <w:pStyle w:val="7"/>
      </w:pPr>
    </w:p>
    <w:p w14:paraId="0A34A45E">
      <w:pPr>
        <w:pStyle w:val="7"/>
      </w:pPr>
    </w:p>
    <w:p w14:paraId="02F31F2A">
      <w:pPr>
        <w:pStyle w:val="7"/>
      </w:pPr>
    </w:p>
    <w:p w14:paraId="337153B0">
      <w:pPr>
        <w:pStyle w:val="7"/>
      </w:pPr>
    </w:p>
    <w:p w14:paraId="47994E9B">
      <w:pPr>
        <w:pStyle w:val="7"/>
      </w:pPr>
    </w:p>
    <w:p w14:paraId="4CDDDE36">
      <w:pPr>
        <w:pStyle w:val="7"/>
      </w:pPr>
    </w:p>
    <w:p w14:paraId="4877ED20">
      <w:pPr>
        <w:pStyle w:val="7"/>
      </w:pPr>
    </w:p>
    <w:p w14:paraId="3F5E05FF">
      <w:pPr>
        <w:pStyle w:val="7"/>
      </w:pPr>
    </w:p>
    <w:p w14:paraId="37D31EDA">
      <w:pPr>
        <w:pStyle w:val="7"/>
      </w:pPr>
    </w:p>
    <w:p w14:paraId="60AE6727">
      <w:pPr>
        <w:pStyle w:val="7"/>
      </w:pPr>
    </w:p>
    <w:p w14:paraId="7DA086B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308805E6">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6ABB8799">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1C203FB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78B139E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D058D77">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FE827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0A0AF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68B8F05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69E8D42C">
      <w:pPr>
        <w:spacing w:line="360" w:lineRule="auto"/>
        <w:ind w:left="540"/>
        <w:jc w:val="left"/>
        <w:rPr>
          <w:rFonts w:ascii="仿宋" w:hAnsi="仿宋" w:eastAsia="仿宋" w:cs="Times New Roman"/>
          <w:sz w:val="30"/>
          <w:szCs w:val="30"/>
        </w:rPr>
      </w:pPr>
    </w:p>
    <w:p w14:paraId="0C033CE6">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0B3781E2">
      <w:pPr>
        <w:spacing w:line="360" w:lineRule="auto"/>
        <w:ind w:left="540"/>
        <w:jc w:val="left"/>
        <w:rPr>
          <w:rFonts w:ascii="仿宋" w:hAnsi="仿宋" w:eastAsia="仿宋" w:cs="Times New Roman"/>
          <w:sz w:val="30"/>
          <w:szCs w:val="30"/>
        </w:rPr>
      </w:pPr>
    </w:p>
    <w:p w14:paraId="5950D5F8">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64CAD2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03461D71">
      <w:pPr>
        <w:pStyle w:val="7"/>
      </w:pPr>
    </w:p>
    <w:p w14:paraId="51BE32CD">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B638B31">
      <w:pPr>
        <w:snapToGrid w:val="0"/>
        <w:spacing w:before="156" w:beforeLines="50" w:after="50" w:line="360" w:lineRule="auto"/>
        <w:jc w:val="center"/>
        <w:rPr>
          <w:rFonts w:ascii="仿宋" w:hAnsi="仿宋" w:eastAsia="仿宋" w:cs="Times New Roman"/>
          <w:b/>
          <w:sz w:val="30"/>
          <w:szCs w:val="30"/>
        </w:rPr>
      </w:pPr>
    </w:p>
    <w:p w14:paraId="178BAB08">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764E6124">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4CDCC32F">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1454DEFA">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4752360F">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45E9A71">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2FDBDCB7">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744A3193">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5B086522">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0637CF7F">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6EC9F150">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5A9965CD">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1C5FA5F2">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51BCB975">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7428277E">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751A289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77F8534E">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51829E58">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5FB9BAE9">
      <w:pPr>
        <w:pStyle w:val="7"/>
        <w:rPr>
          <w:sz w:val="28"/>
          <w:szCs w:val="28"/>
        </w:rPr>
      </w:pPr>
    </w:p>
    <w:p w14:paraId="53272E00">
      <w:pPr>
        <w:jc w:val="left"/>
        <w:outlineLvl w:val="1"/>
        <w:rPr>
          <w:rFonts w:ascii="仿宋" w:hAnsi="仿宋" w:eastAsia="仿宋" w:cs="Times New Roman"/>
          <w:b/>
          <w:sz w:val="36"/>
          <w:szCs w:val="21"/>
        </w:rPr>
      </w:pPr>
    </w:p>
    <w:p w14:paraId="628DFABD">
      <w:pPr>
        <w:jc w:val="left"/>
        <w:outlineLvl w:val="1"/>
        <w:rPr>
          <w:rFonts w:ascii="仿宋" w:hAnsi="仿宋" w:eastAsia="仿宋" w:cs="Times New Roman"/>
          <w:b/>
          <w:sz w:val="36"/>
          <w:szCs w:val="21"/>
        </w:rPr>
      </w:pPr>
    </w:p>
    <w:p w14:paraId="0C6AC2BF">
      <w:pPr>
        <w:pStyle w:val="7"/>
        <w:numPr>
          <w:ilvl w:val="0"/>
          <w:numId w:val="4"/>
        </w:numPr>
        <w:jc w:val="left"/>
        <w:rPr>
          <w:rFonts w:hint="eastAsia"/>
          <w:b/>
          <w:sz w:val="44"/>
          <w:szCs w:val="36"/>
        </w:rPr>
      </w:pPr>
      <w:r>
        <w:rPr>
          <w:rFonts w:hint="eastAsia"/>
          <w:b/>
          <w:sz w:val="44"/>
          <w:szCs w:val="36"/>
        </w:rPr>
        <w:t>商务技术文件格式</w:t>
      </w:r>
    </w:p>
    <w:p w14:paraId="07416093">
      <w:pPr>
        <w:pStyle w:val="7"/>
        <w:numPr>
          <w:ilvl w:val="0"/>
          <w:numId w:val="0"/>
        </w:numPr>
        <w:jc w:val="left"/>
        <w:rPr>
          <w:rFonts w:hint="eastAsia"/>
          <w:b/>
          <w:sz w:val="44"/>
          <w:szCs w:val="36"/>
        </w:rPr>
      </w:pPr>
    </w:p>
    <w:p w14:paraId="06D57BC0">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0B684DAF">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77D9767F">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140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2A24BFA">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67D5AA9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2D53926F">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63CD27F0">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123B2DFB">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0FF3667E">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59DDD419">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20765ACC">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5AF67CBC">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3F84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2897A62B">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1898C578">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12B4E649">
            <w:pPr>
              <w:spacing w:line="360" w:lineRule="exact"/>
              <w:rPr>
                <w:rFonts w:ascii="仿宋" w:hAnsi="仿宋" w:eastAsia="仿宋" w:cs="Arial"/>
                <w:bCs/>
                <w:sz w:val="30"/>
                <w:szCs w:val="30"/>
              </w:rPr>
            </w:pPr>
          </w:p>
          <w:p w14:paraId="6A23ECBB">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44B5BE8">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2DD83467">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6680E36F">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0D94167">
            <w:pPr>
              <w:widowControl/>
              <w:jc w:val="center"/>
              <w:textAlignment w:val="center"/>
              <w:rPr>
                <w:rFonts w:ascii="仿宋" w:hAnsi="仿宋" w:eastAsia="仿宋" w:cs="Arial"/>
                <w:bCs/>
                <w:sz w:val="30"/>
                <w:szCs w:val="30"/>
              </w:rPr>
            </w:pPr>
          </w:p>
        </w:tc>
      </w:tr>
      <w:tr w14:paraId="76D0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6BE77D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25197EEE">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3559F040">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EFC7F9E">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72B0472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6C3EA5AD">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A622BCB">
            <w:pPr>
              <w:widowControl/>
              <w:jc w:val="center"/>
              <w:textAlignment w:val="center"/>
              <w:rPr>
                <w:rFonts w:ascii="仿宋" w:hAnsi="仿宋" w:eastAsia="仿宋" w:cs="Arial"/>
                <w:bCs/>
                <w:sz w:val="30"/>
                <w:szCs w:val="30"/>
              </w:rPr>
            </w:pPr>
          </w:p>
        </w:tc>
      </w:tr>
      <w:tr w14:paraId="62E1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AB6E5AD">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26C8932">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98940B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FF85727">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4326EEFF">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847B316">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5F861FFF">
            <w:pPr>
              <w:widowControl/>
              <w:jc w:val="center"/>
              <w:textAlignment w:val="center"/>
              <w:rPr>
                <w:rFonts w:ascii="仿宋" w:hAnsi="仿宋" w:eastAsia="仿宋" w:cs="Arial"/>
                <w:bCs/>
                <w:sz w:val="30"/>
                <w:szCs w:val="30"/>
              </w:rPr>
            </w:pPr>
          </w:p>
        </w:tc>
      </w:tr>
      <w:tr w14:paraId="16BF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47BD2B3D">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A92D88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7452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030D81C0">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205599A6">
            <w:pPr>
              <w:pStyle w:val="7"/>
            </w:pPr>
            <w:r>
              <w:rPr>
                <w:rFonts w:hint="eastAsia" w:ascii="仿宋" w:hAnsi="仿宋" w:eastAsia="仿宋" w:cs="Arial"/>
                <w:bCs/>
                <w:sz w:val="30"/>
                <w:szCs w:val="30"/>
                <w:lang w:val="en-US" w:eastAsia="zh-CN"/>
              </w:rPr>
              <w:t>质保</w:t>
            </w:r>
            <w:r>
              <w:rPr>
                <w:rFonts w:hint="eastAsia" w:ascii="仿宋" w:hAnsi="仿宋" w:eastAsia="仿宋" w:cs="Arial"/>
                <w:bCs/>
                <w:sz w:val="30"/>
                <w:szCs w:val="30"/>
              </w:rPr>
              <w:t>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56DDE02A">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46FC4282">
      <w:pPr>
        <w:pStyle w:val="9"/>
        <w:ind w:left="5250"/>
      </w:pPr>
    </w:p>
    <w:p w14:paraId="2DBA8F93">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4794071D">
      <w:pPr>
        <w:pStyle w:val="9"/>
        <w:ind w:left="5250"/>
      </w:pPr>
    </w:p>
    <w:p w14:paraId="2596109E">
      <w:pPr>
        <w:pStyle w:val="7"/>
        <w:jc w:val="left"/>
      </w:pPr>
    </w:p>
    <w:p w14:paraId="4C6A752A">
      <w:pPr>
        <w:pStyle w:val="7"/>
        <w:jc w:val="left"/>
      </w:pPr>
    </w:p>
    <w:p w14:paraId="741E0913">
      <w:pPr>
        <w:pStyle w:val="7"/>
        <w:jc w:val="left"/>
      </w:pPr>
    </w:p>
    <w:p w14:paraId="5B1A699A">
      <w:pPr>
        <w:pStyle w:val="7"/>
        <w:jc w:val="left"/>
      </w:pPr>
    </w:p>
    <w:p w14:paraId="2D42B479">
      <w:pPr>
        <w:pStyle w:val="7"/>
        <w:jc w:val="left"/>
      </w:pPr>
    </w:p>
    <w:p w14:paraId="58B95782">
      <w:pPr>
        <w:pStyle w:val="7"/>
        <w:jc w:val="left"/>
      </w:pPr>
    </w:p>
    <w:p w14:paraId="160E954B">
      <w:pPr>
        <w:pStyle w:val="7"/>
        <w:jc w:val="left"/>
      </w:pPr>
    </w:p>
    <w:p w14:paraId="4ECBD80E">
      <w:pPr>
        <w:pStyle w:val="7"/>
        <w:jc w:val="left"/>
      </w:pPr>
    </w:p>
    <w:p w14:paraId="47A1F152">
      <w:pPr>
        <w:pStyle w:val="7"/>
        <w:jc w:val="left"/>
      </w:pPr>
    </w:p>
    <w:p w14:paraId="7C8A7055">
      <w:pPr>
        <w:pStyle w:val="7"/>
        <w:jc w:val="left"/>
      </w:pPr>
    </w:p>
    <w:p w14:paraId="00CE971F">
      <w:pPr>
        <w:pStyle w:val="7"/>
        <w:jc w:val="left"/>
      </w:pPr>
    </w:p>
    <w:p w14:paraId="7D0F7C29">
      <w:pPr>
        <w:pStyle w:val="7"/>
        <w:jc w:val="left"/>
      </w:pPr>
    </w:p>
    <w:p w14:paraId="7BAF1090">
      <w:pPr>
        <w:pStyle w:val="7"/>
        <w:jc w:val="left"/>
        <w:rPr>
          <w:rFonts w:ascii="宋体" w:hAnsi="宋体" w:cs="宋体"/>
        </w:rPr>
      </w:pPr>
      <w:r>
        <w:rPr>
          <w:rFonts w:hint="eastAsia" w:ascii="宋体" w:hAnsi="宋体" w:cs="宋体"/>
          <w:b/>
          <w:sz w:val="28"/>
        </w:rPr>
        <w:t>2.商务、技术响应、偏离情况说明表</w:t>
      </w:r>
    </w:p>
    <w:p w14:paraId="28A2C878">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5A3A6EEC">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02EC78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4C0ABF0E">
            <w:pPr>
              <w:adjustRightInd w:val="0"/>
              <w:snapToGrid w:val="0"/>
              <w:spacing w:line="300" w:lineRule="auto"/>
              <w:outlineLvl w:val="0"/>
              <w:rPr>
                <w:rFonts w:ascii="宋体" w:hAnsi="宋体"/>
                <w:sz w:val="24"/>
                <w:szCs w:val="24"/>
              </w:rPr>
            </w:pPr>
            <w:bookmarkStart w:id="5" w:name="_Toc173066401"/>
            <w:bookmarkStart w:id="6" w:name="_Toc171349578"/>
            <w:bookmarkStart w:id="7" w:name="_Toc405905876"/>
            <w:bookmarkStart w:id="8" w:name="_Toc254970729"/>
            <w:bookmarkStart w:id="9" w:name="_Toc254970588"/>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4101155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A0D68F9">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7C2BB2">
            <w:pPr>
              <w:adjustRightInd w:val="0"/>
              <w:snapToGrid w:val="0"/>
              <w:spacing w:line="300" w:lineRule="auto"/>
              <w:jc w:val="center"/>
              <w:outlineLvl w:val="0"/>
              <w:rPr>
                <w:rFonts w:ascii="宋体" w:hAnsi="宋体"/>
                <w:sz w:val="24"/>
                <w:szCs w:val="24"/>
              </w:rPr>
            </w:pPr>
            <w:bookmarkStart w:id="11" w:name="_Toc173066404"/>
            <w:bookmarkStart w:id="12" w:name="_Toc171349581"/>
            <w:bookmarkStart w:id="13" w:name="_Toc405905879"/>
            <w:bookmarkStart w:id="14" w:name="_Toc254970732"/>
            <w:bookmarkStart w:id="15" w:name="_Toc254970591"/>
            <w:bookmarkStart w:id="16" w:name="_Toc173211903"/>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1F7A7F8E">
            <w:pPr>
              <w:adjustRightInd w:val="0"/>
              <w:snapToGrid w:val="0"/>
              <w:spacing w:line="300" w:lineRule="auto"/>
              <w:jc w:val="center"/>
              <w:outlineLvl w:val="0"/>
              <w:rPr>
                <w:rFonts w:ascii="宋体" w:hAnsi="宋体"/>
                <w:sz w:val="24"/>
                <w:szCs w:val="24"/>
              </w:rPr>
            </w:pPr>
            <w:bookmarkStart w:id="17" w:name="_Toc173211904"/>
            <w:bookmarkStart w:id="18" w:name="_Toc171349582"/>
            <w:bookmarkStart w:id="19" w:name="_Toc254970733"/>
            <w:bookmarkStart w:id="20" w:name="_Toc254970592"/>
            <w:bookmarkStart w:id="21" w:name="_Toc173066405"/>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49BBF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A1B9667">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0693C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4C18BE5">
            <w:pPr>
              <w:adjustRightInd w:val="0"/>
              <w:snapToGrid w:val="0"/>
              <w:spacing w:line="240" w:lineRule="exact"/>
              <w:jc w:val="center"/>
              <w:outlineLvl w:val="0"/>
              <w:rPr>
                <w:rFonts w:ascii="宋体" w:hAnsi="宋体"/>
                <w:sz w:val="24"/>
                <w:szCs w:val="24"/>
              </w:rPr>
            </w:pPr>
            <w:bookmarkStart w:id="25" w:name="_Toc173211905"/>
            <w:bookmarkStart w:id="26" w:name="_Toc254970734"/>
            <w:bookmarkStart w:id="27" w:name="_Toc405905882"/>
            <w:bookmarkStart w:id="28" w:name="_Toc173066406"/>
            <w:bookmarkStart w:id="29" w:name="_Toc254970593"/>
            <w:bookmarkStart w:id="30" w:name="_Toc17134958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960B23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FF921D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F3B620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22BEB0B">
            <w:pPr>
              <w:adjustRightInd w:val="0"/>
              <w:snapToGrid w:val="0"/>
              <w:spacing w:line="240" w:lineRule="exact"/>
              <w:jc w:val="center"/>
              <w:outlineLvl w:val="0"/>
              <w:rPr>
                <w:rFonts w:ascii="宋体" w:hAnsi="宋体"/>
                <w:sz w:val="24"/>
                <w:szCs w:val="24"/>
              </w:rPr>
            </w:pPr>
          </w:p>
        </w:tc>
      </w:tr>
      <w:tr w14:paraId="0B042D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CF84B7F">
            <w:pPr>
              <w:adjustRightInd w:val="0"/>
              <w:snapToGrid w:val="0"/>
              <w:spacing w:line="240" w:lineRule="exact"/>
              <w:jc w:val="center"/>
              <w:outlineLvl w:val="0"/>
              <w:rPr>
                <w:rFonts w:ascii="宋体" w:hAnsi="宋体"/>
                <w:sz w:val="24"/>
                <w:szCs w:val="24"/>
              </w:rPr>
            </w:pPr>
            <w:bookmarkStart w:id="31" w:name="_Toc254970735"/>
            <w:bookmarkStart w:id="32" w:name="_Toc173211906"/>
            <w:bookmarkStart w:id="33" w:name="_Toc405905883"/>
            <w:bookmarkStart w:id="34" w:name="_Toc254970594"/>
            <w:bookmarkStart w:id="35" w:name="_Toc171349585"/>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7EFA9A4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C6405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0EDC9E">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CA85C9">
            <w:pPr>
              <w:adjustRightInd w:val="0"/>
              <w:snapToGrid w:val="0"/>
              <w:spacing w:line="240" w:lineRule="exact"/>
              <w:jc w:val="center"/>
              <w:outlineLvl w:val="0"/>
              <w:rPr>
                <w:rFonts w:ascii="宋体" w:hAnsi="宋体"/>
                <w:sz w:val="24"/>
                <w:szCs w:val="24"/>
              </w:rPr>
            </w:pPr>
          </w:p>
        </w:tc>
      </w:tr>
      <w:tr w14:paraId="2915F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C9CC17C">
            <w:pPr>
              <w:adjustRightInd w:val="0"/>
              <w:snapToGrid w:val="0"/>
              <w:spacing w:line="240" w:lineRule="exact"/>
              <w:jc w:val="center"/>
              <w:outlineLvl w:val="0"/>
              <w:rPr>
                <w:rFonts w:ascii="宋体" w:hAnsi="宋体"/>
                <w:sz w:val="24"/>
                <w:szCs w:val="24"/>
              </w:rPr>
            </w:pPr>
            <w:bookmarkStart w:id="37" w:name="_Toc173066408"/>
            <w:bookmarkStart w:id="38" w:name="_Toc171349586"/>
            <w:bookmarkStart w:id="39" w:name="_Toc254970736"/>
            <w:bookmarkStart w:id="40" w:name="_Toc173211907"/>
            <w:bookmarkStart w:id="41" w:name="_Toc254970595"/>
            <w:bookmarkStart w:id="42" w:name="_Toc405905884"/>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0A539C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0691E5">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CF36BC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8BE2C42">
            <w:pPr>
              <w:adjustRightInd w:val="0"/>
              <w:snapToGrid w:val="0"/>
              <w:spacing w:line="240" w:lineRule="exact"/>
              <w:jc w:val="center"/>
              <w:outlineLvl w:val="0"/>
              <w:rPr>
                <w:rFonts w:ascii="宋体" w:hAnsi="宋体"/>
                <w:sz w:val="24"/>
                <w:szCs w:val="24"/>
              </w:rPr>
            </w:pPr>
          </w:p>
        </w:tc>
      </w:tr>
      <w:tr w14:paraId="7179C8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F369DDC">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937511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4746980">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9C41D0D">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7B3D3C3">
            <w:pPr>
              <w:adjustRightInd w:val="0"/>
              <w:snapToGrid w:val="0"/>
              <w:spacing w:line="240" w:lineRule="exact"/>
              <w:jc w:val="center"/>
              <w:outlineLvl w:val="0"/>
              <w:rPr>
                <w:rFonts w:ascii="宋体" w:hAnsi="宋体"/>
                <w:sz w:val="24"/>
                <w:szCs w:val="24"/>
              </w:rPr>
            </w:pPr>
          </w:p>
        </w:tc>
      </w:tr>
      <w:tr w14:paraId="664DF5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5EB72AC">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63703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05EB715">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48276CE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588AC2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70ABF7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3DF589C">
            <w:pPr>
              <w:adjustRightInd w:val="0"/>
              <w:snapToGrid w:val="0"/>
              <w:spacing w:line="240" w:lineRule="exact"/>
              <w:jc w:val="center"/>
              <w:outlineLvl w:val="0"/>
              <w:rPr>
                <w:rFonts w:ascii="宋体" w:hAnsi="宋体"/>
                <w:sz w:val="24"/>
                <w:szCs w:val="24"/>
              </w:rPr>
            </w:pPr>
          </w:p>
        </w:tc>
      </w:tr>
      <w:tr w14:paraId="590C1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0A9C318">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7D2DCA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75DA78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089D95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49A573E">
            <w:pPr>
              <w:adjustRightInd w:val="0"/>
              <w:snapToGrid w:val="0"/>
              <w:spacing w:line="240" w:lineRule="exact"/>
              <w:jc w:val="center"/>
              <w:outlineLvl w:val="0"/>
              <w:rPr>
                <w:rFonts w:ascii="宋体" w:hAnsi="宋体"/>
                <w:sz w:val="24"/>
                <w:szCs w:val="24"/>
              </w:rPr>
            </w:pPr>
          </w:p>
        </w:tc>
      </w:tr>
      <w:tr w14:paraId="6AC034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CBC74F">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F892CF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D8C35D">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4FF417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AACF5CF">
            <w:pPr>
              <w:adjustRightInd w:val="0"/>
              <w:snapToGrid w:val="0"/>
              <w:spacing w:line="240" w:lineRule="exact"/>
              <w:jc w:val="center"/>
              <w:outlineLvl w:val="0"/>
              <w:rPr>
                <w:rFonts w:ascii="宋体" w:hAnsi="宋体"/>
                <w:sz w:val="24"/>
                <w:szCs w:val="24"/>
              </w:rPr>
            </w:pPr>
          </w:p>
        </w:tc>
      </w:tr>
      <w:tr w14:paraId="2D6D5C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2988D83F">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8DFBAB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3C82A96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9E3C8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A0445BA">
            <w:pPr>
              <w:adjustRightInd w:val="0"/>
              <w:snapToGrid w:val="0"/>
              <w:spacing w:line="240" w:lineRule="exact"/>
              <w:jc w:val="center"/>
              <w:outlineLvl w:val="0"/>
              <w:rPr>
                <w:rFonts w:ascii="宋体" w:hAnsi="宋体"/>
                <w:sz w:val="24"/>
                <w:szCs w:val="24"/>
              </w:rPr>
            </w:pPr>
          </w:p>
        </w:tc>
      </w:tr>
    </w:tbl>
    <w:p w14:paraId="0AE35BC9">
      <w:pPr>
        <w:adjustRightInd w:val="0"/>
        <w:snapToGrid w:val="0"/>
        <w:spacing w:line="460" w:lineRule="exact"/>
        <w:rPr>
          <w:rFonts w:ascii="宋体" w:hAnsi="宋体"/>
          <w:sz w:val="24"/>
        </w:rPr>
      </w:pPr>
      <w:r>
        <w:rPr>
          <w:rFonts w:hint="eastAsia" w:ascii="宋体" w:hAnsi="宋体"/>
          <w:sz w:val="24"/>
        </w:rPr>
        <w:t>说明：</w:t>
      </w:r>
    </w:p>
    <w:p w14:paraId="7D65316A">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5C15F099">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4A59341A">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60B7E9A5">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6559957">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0D3EF956">
      <w:pPr>
        <w:pStyle w:val="7"/>
        <w:jc w:val="left"/>
        <w:rPr>
          <w:rFonts w:ascii="宋体" w:hAnsi="宋体" w:cs="宋体"/>
          <w:b/>
          <w:sz w:val="24"/>
          <w:szCs w:val="24"/>
        </w:rPr>
      </w:pPr>
    </w:p>
    <w:p w14:paraId="5B9B1E65">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6AC07D2D">
        <w:pPr>
          <w:pStyle w:val="11"/>
          <w:jc w:val="center"/>
        </w:pPr>
        <w:r>
          <w:fldChar w:fldCharType="begin"/>
        </w:r>
        <w:r>
          <w:instrText xml:space="preserve">PAGE   \* MERGEFORMAT</w:instrText>
        </w:r>
        <w:r>
          <w:fldChar w:fldCharType="separate"/>
        </w:r>
        <w:r>
          <w:rPr>
            <w:lang w:val="zh-CN"/>
          </w:rPr>
          <w:t>13</w:t>
        </w:r>
        <w:r>
          <w:fldChar w:fldCharType="end"/>
        </w:r>
      </w:p>
    </w:sdtContent>
  </w:sdt>
  <w:p w14:paraId="44A6B43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2114AB6"/>
    <w:rsid w:val="05B955A9"/>
    <w:rsid w:val="08F67C23"/>
    <w:rsid w:val="0B8125CB"/>
    <w:rsid w:val="0C911AFA"/>
    <w:rsid w:val="0DE15120"/>
    <w:rsid w:val="0F7909A8"/>
    <w:rsid w:val="0FE93A22"/>
    <w:rsid w:val="105D1B31"/>
    <w:rsid w:val="1A4772B8"/>
    <w:rsid w:val="1A675CCB"/>
    <w:rsid w:val="1AAB0964"/>
    <w:rsid w:val="1B912C21"/>
    <w:rsid w:val="1F2D6B06"/>
    <w:rsid w:val="1F752E36"/>
    <w:rsid w:val="22A52928"/>
    <w:rsid w:val="234A77AC"/>
    <w:rsid w:val="252218B8"/>
    <w:rsid w:val="25EA35B4"/>
    <w:rsid w:val="2A6118B5"/>
    <w:rsid w:val="2B5B3134"/>
    <w:rsid w:val="2C8F0B18"/>
    <w:rsid w:val="303A0730"/>
    <w:rsid w:val="316424EB"/>
    <w:rsid w:val="32F16D96"/>
    <w:rsid w:val="33194A17"/>
    <w:rsid w:val="35C70238"/>
    <w:rsid w:val="37FC2926"/>
    <w:rsid w:val="39124E76"/>
    <w:rsid w:val="3D271595"/>
    <w:rsid w:val="40A908BA"/>
    <w:rsid w:val="49252EFD"/>
    <w:rsid w:val="49C83C79"/>
    <w:rsid w:val="4AB3020D"/>
    <w:rsid w:val="4D685148"/>
    <w:rsid w:val="5063348F"/>
    <w:rsid w:val="521E2722"/>
    <w:rsid w:val="586B36FD"/>
    <w:rsid w:val="5B295C81"/>
    <w:rsid w:val="5C1C2E1C"/>
    <w:rsid w:val="5DFD28D7"/>
    <w:rsid w:val="5EC6574C"/>
    <w:rsid w:val="617E4225"/>
    <w:rsid w:val="63772297"/>
    <w:rsid w:val="63EE34BC"/>
    <w:rsid w:val="68A43AD7"/>
    <w:rsid w:val="6C1A549F"/>
    <w:rsid w:val="6C9F761B"/>
    <w:rsid w:val="7066285B"/>
    <w:rsid w:val="70BA2651"/>
    <w:rsid w:val="717D50A4"/>
    <w:rsid w:val="733A21E7"/>
    <w:rsid w:val="745A247A"/>
    <w:rsid w:val="75106CE6"/>
    <w:rsid w:val="75822D8C"/>
    <w:rsid w:val="75AA195E"/>
    <w:rsid w:val="78B5205F"/>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7719</Words>
  <Characters>8182</Characters>
  <Lines>46</Lines>
  <Paragraphs>13</Paragraphs>
  <TotalTime>2</TotalTime>
  <ScaleCrop>false</ScaleCrop>
  <LinksUpToDate>false</LinksUpToDate>
  <CharactersWithSpaces>9482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2026-01-15T09:25:45Z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39A349E7A06D40F88932CD87144E2DC0</vt:lpwstr>
  </property>
</Properties>
</file>