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柳州工匠学院文化建设氛围制作采购项目询价采购公告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w:t>
      </w:r>
      <w:r>
        <w:rPr>
          <w:rFonts w:hint="eastAsia" w:ascii="Arial" w:hAnsi="Arial" w:cs="Arial"/>
          <w:b/>
          <w:kern w:val="0"/>
          <w:sz w:val="22"/>
          <w:szCs w:val="24"/>
          <w:lang w:val="en-US" w:eastAsia="zh-CN" w:bidi="en-US"/>
        </w:rPr>
        <w:t>1</w:t>
      </w:r>
      <w:r>
        <w:rPr>
          <w:rFonts w:ascii="Arial" w:hAnsi="Arial" w:cs="Arial"/>
          <w:kern w:val="0"/>
          <w:sz w:val="22"/>
          <w:szCs w:val="24"/>
          <w:lang w:bidi="en-US"/>
        </w:rPr>
        <w:t xml:space="preserve">                              发布日期：</w:t>
      </w:r>
      <w:r>
        <w:rPr>
          <w:rFonts w:hint="eastAsia" w:ascii="Arial" w:hAnsi="Arial" w:cs="Arial"/>
          <w:b/>
          <w:kern w:val="0"/>
          <w:sz w:val="22"/>
          <w:szCs w:val="24"/>
          <w:lang w:bidi="en-US"/>
        </w:rPr>
        <w:t>202</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年</w:t>
      </w:r>
      <w:r>
        <w:rPr>
          <w:rFonts w:hint="eastAsia" w:ascii="Arial" w:hAnsi="Arial" w:cs="Arial"/>
          <w:b/>
          <w:kern w:val="0"/>
          <w:sz w:val="22"/>
          <w:szCs w:val="24"/>
          <w:lang w:val="en-US" w:eastAsia="zh-CN" w:bidi="en-US"/>
        </w:rPr>
        <w:t>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7</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柳州工匠学院文化建设氛围制作采购</w:t>
      </w:r>
    </w:p>
    <w:p w14:paraId="2C37862B">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壹拾壹万柒仟陆佰贰拾贰元玖角叁分</w:t>
      </w:r>
      <w:r>
        <w:rPr>
          <w:rFonts w:ascii="Arial" w:hAnsi="Arial" w:cs="Arial"/>
          <w:b/>
          <w:color w:val="auto"/>
          <w:kern w:val="0"/>
          <w:sz w:val="24"/>
          <w:szCs w:val="28"/>
          <w:lang w:bidi="en-US"/>
        </w:rPr>
        <w:t>（¥</w:t>
      </w:r>
      <w:r>
        <w:rPr>
          <w:rFonts w:hint="eastAsia" w:ascii="Arial" w:hAnsi="Arial" w:cs="Arial"/>
          <w:b/>
          <w:color w:val="auto"/>
          <w:kern w:val="0"/>
          <w:sz w:val="24"/>
          <w:szCs w:val="28"/>
          <w:lang w:val="en-US" w:eastAsia="zh-CN" w:bidi="en-US"/>
        </w:rPr>
        <w:t>117622.93</w:t>
      </w:r>
      <w:r>
        <w:rPr>
          <w:rFonts w:ascii="Arial" w:hAnsi="Arial" w:cs="Arial"/>
          <w:b/>
          <w:color w:val="auto"/>
          <w:kern w:val="0"/>
          <w:sz w:val="24"/>
          <w:szCs w:val="28"/>
          <w:lang w:bidi="en-US"/>
        </w:rPr>
        <w:t>）</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666"/>
        <w:gridCol w:w="6750"/>
        <w:gridCol w:w="810"/>
        <w:gridCol w:w="822"/>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666"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6750"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810"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822"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616" w:type="dxa"/>
            <w:vAlign w:val="center"/>
          </w:tcPr>
          <w:p w14:paraId="378D7DFA">
            <w:pPr>
              <w:snapToGrid w:val="0"/>
              <w:jc w:val="center"/>
              <w:rPr>
                <w:rFonts w:hint="eastAsia" w:ascii="宋体" w:hAnsi="宋体" w:eastAsia="宋体" w:cs="宋体"/>
                <w:color w:val="000000"/>
                <w:kern w:val="0"/>
                <w:sz w:val="22"/>
                <w:szCs w:val="22"/>
              </w:rPr>
            </w:pPr>
            <w:r>
              <w:rPr>
                <w:rFonts w:hint="eastAsia" w:ascii="宋体" w:hAnsi="宋体" w:eastAsia="宋体" w:cs="宋体"/>
                <w:sz w:val="20"/>
                <w:szCs w:val="20"/>
              </w:rPr>
              <w:t>1</w:t>
            </w:r>
          </w:p>
        </w:tc>
        <w:tc>
          <w:tcPr>
            <w:tcW w:w="1666" w:type="dxa"/>
            <w:shd w:val="clear" w:color="auto" w:fill="auto"/>
            <w:noWrap/>
            <w:vAlign w:val="center"/>
          </w:tcPr>
          <w:p w14:paraId="6E152157">
            <w:pPr>
              <w:keepNext w:val="0"/>
              <w:keepLines w:val="0"/>
              <w:widowControl/>
              <w:suppressLineNumbers w:val="0"/>
              <w:jc w:val="center"/>
              <w:textAlignment w:val="top"/>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0"/>
                <w:szCs w:val="20"/>
                <w:u w:val="none"/>
                <w:lang w:val="en-US" w:eastAsia="zh-CN" w:bidi="ar"/>
              </w:rPr>
              <w:t>铝塑板飘檐/墙面</w:t>
            </w:r>
          </w:p>
        </w:tc>
        <w:tc>
          <w:tcPr>
            <w:tcW w:w="6750" w:type="dxa"/>
            <w:shd w:val="clear" w:color="auto" w:fill="auto"/>
            <w:noWrap/>
            <w:vAlign w:val="center"/>
          </w:tcPr>
          <w:p w14:paraId="43267750">
            <w:pPr>
              <w:keepNext w:val="0"/>
              <w:keepLines w:val="0"/>
              <w:widowControl/>
              <w:suppressLineNumbers w:val="0"/>
              <w:jc w:val="left"/>
              <w:textAlignment w:val="top"/>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0"/>
                <w:szCs w:val="20"/>
                <w:highlight w:val="none"/>
                <w:u w:val="none"/>
                <w:lang w:val="en-US" w:eastAsia="zh-CN" w:bidi="ar"/>
              </w:rPr>
              <w:t>柳州工匠学院门头、继续教育学院门头、空调外墙、一楼前台室内、空调外墙、 一楼前台帘内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1.支架（mm）：长20</w:t>
            </w: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eastAsia="宋体" w:cs="Arial"/>
                <w:i w:val="0"/>
                <w:iCs w:val="0"/>
                <w:color w:val="auto"/>
                <w:kern w:val="0"/>
                <w:sz w:val="20"/>
                <w:szCs w:val="20"/>
                <w:highlight w:val="none"/>
                <w:u w:val="none"/>
                <w:lang w:val="en-US" w:eastAsia="zh-CN" w:bidi="ar"/>
              </w:rPr>
              <w:t>宽</w:t>
            </w:r>
            <w:r>
              <w:rPr>
                <w:rFonts w:hint="eastAsia" w:ascii="宋体" w:hAnsi="宋体" w:eastAsia="宋体" w:cs="宋体"/>
                <w:i w:val="0"/>
                <w:iCs w:val="0"/>
                <w:color w:val="auto"/>
                <w:kern w:val="0"/>
                <w:sz w:val="20"/>
                <w:szCs w:val="20"/>
                <w:highlight w:val="none"/>
                <w:u w:val="none"/>
                <w:lang w:val="en-US" w:eastAsia="zh-CN" w:bidi="ar"/>
              </w:rPr>
              <w:t>40</w:t>
            </w:r>
            <w:r>
              <w:rPr>
                <w:rFonts w:hint="default" w:ascii="Arial" w:hAnsi="Arial" w:eastAsia="宋体" w:cs="Arial"/>
                <w:i w:val="0"/>
                <w:iCs w:val="0"/>
                <w:color w:val="auto"/>
                <w:kern w:val="0"/>
                <w:sz w:val="20"/>
                <w:szCs w:val="20"/>
                <w:highlight w:val="none"/>
                <w:u w:val="none"/>
                <w:lang w:val="en-US" w:eastAsia="zh-CN" w:bidi="ar"/>
              </w:rPr>
              <w:t>×</w:t>
            </w:r>
            <w:r>
              <w:rPr>
                <w:rFonts w:hint="eastAsia" w:ascii="Arial" w:hAnsi="Arial" w:eastAsia="宋体" w:cs="Arial"/>
                <w:i w:val="0"/>
                <w:iCs w:val="0"/>
                <w:color w:val="auto"/>
                <w:kern w:val="0"/>
                <w:sz w:val="20"/>
                <w:szCs w:val="20"/>
                <w:highlight w:val="none"/>
                <w:u w:val="none"/>
                <w:lang w:val="en-US" w:eastAsia="zh-CN" w:bidi="ar"/>
              </w:rPr>
              <w:t>厚</w:t>
            </w:r>
            <w:r>
              <w:rPr>
                <w:rFonts w:hint="eastAsia" w:ascii="宋体" w:hAnsi="宋体" w:eastAsia="宋体" w:cs="宋体"/>
                <w:i w:val="0"/>
                <w:iCs w:val="0"/>
                <w:color w:val="auto"/>
                <w:kern w:val="0"/>
                <w:sz w:val="20"/>
                <w:szCs w:val="20"/>
                <w:highlight w:val="none"/>
                <w:u w:val="none"/>
                <w:lang w:val="en-US" w:eastAsia="zh-CN" w:bidi="ar"/>
              </w:rPr>
              <w:t xml:space="preserve">1.2，Q235镀锌钢管焊制钢架基础（膨胀钉固定）、焊口喷涂防锈漆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2.蓝色/灰色饰面安装：厚4mm24丝双面铝塑板干挂上墙。</w:t>
            </w:r>
          </w:p>
        </w:tc>
        <w:tc>
          <w:tcPr>
            <w:tcW w:w="810" w:type="dxa"/>
            <w:shd w:val="clear" w:color="auto" w:fill="auto"/>
            <w:noWrap/>
            <w:vAlign w:val="center"/>
          </w:tcPr>
          <w:p w14:paraId="32D3D3B7">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3C7CD3D4">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224.50</w:t>
            </w:r>
          </w:p>
        </w:tc>
      </w:tr>
      <w:tr w14:paraId="02A9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16" w:type="dxa"/>
            <w:vAlign w:val="center"/>
          </w:tcPr>
          <w:p w14:paraId="6146F164">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2</w:t>
            </w:r>
          </w:p>
        </w:tc>
        <w:tc>
          <w:tcPr>
            <w:tcW w:w="1666" w:type="dxa"/>
            <w:shd w:val="clear" w:color="auto" w:fill="auto"/>
            <w:noWrap/>
            <w:vAlign w:val="center"/>
          </w:tcPr>
          <w:p w14:paraId="1C707231">
            <w:pPr>
              <w:keepNext w:val="0"/>
              <w:keepLines w:val="0"/>
              <w:widowControl/>
              <w:suppressLineNumbers w:val="0"/>
              <w:jc w:val="center"/>
              <w:textAlignment w:val="top"/>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0"/>
                <w:szCs w:val="20"/>
                <w:u w:val="none"/>
                <w:lang w:val="en-US" w:eastAsia="zh-CN" w:bidi="ar"/>
              </w:rPr>
              <w:t>柳州工匠学院门头拆装</w:t>
            </w:r>
          </w:p>
        </w:tc>
        <w:tc>
          <w:tcPr>
            <w:tcW w:w="6750" w:type="dxa"/>
            <w:shd w:val="clear" w:color="auto" w:fill="auto"/>
            <w:noWrap/>
            <w:vAlign w:val="center"/>
          </w:tcPr>
          <w:p w14:paraId="07A9E3B8">
            <w:pPr>
              <w:keepNext w:val="0"/>
              <w:keepLines w:val="0"/>
              <w:widowControl/>
              <w:suppressLineNumbers w:val="0"/>
              <w:jc w:val="left"/>
              <w:textAlignment w:val="top"/>
              <w:rPr>
                <w:rFonts w:hint="eastAsia" w:ascii="宋体" w:hAnsi="宋体" w:eastAsia="宋体" w:cs="宋体"/>
                <w:color w:val="auto"/>
                <w:sz w:val="22"/>
                <w:szCs w:val="22"/>
              </w:rPr>
            </w:pPr>
            <w:r>
              <w:rPr>
                <w:rFonts w:hint="eastAsia" w:ascii="宋体" w:hAnsi="宋体" w:eastAsia="宋体" w:cs="宋体"/>
                <w:i w:val="0"/>
                <w:iCs w:val="0"/>
                <w:color w:val="auto"/>
                <w:kern w:val="0"/>
                <w:sz w:val="20"/>
                <w:szCs w:val="20"/>
                <w:u w:val="none"/>
                <w:lang w:val="en-US" w:eastAsia="zh-CN" w:bidi="ar"/>
              </w:rPr>
              <w:t>原有柳州工匠学院门头拆除后移位利旧安装 。</w:t>
            </w:r>
          </w:p>
        </w:tc>
        <w:tc>
          <w:tcPr>
            <w:tcW w:w="810" w:type="dxa"/>
            <w:shd w:val="clear" w:color="auto" w:fill="auto"/>
            <w:noWrap/>
            <w:vAlign w:val="center"/>
          </w:tcPr>
          <w:p w14:paraId="75C9F641">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项</w:t>
            </w:r>
          </w:p>
        </w:tc>
        <w:tc>
          <w:tcPr>
            <w:tcW w:w="822" w:type="dxa"/>
            <w:shd w:val="clear" w:color="auto" w:fill="auto"/>
            <w:noWrap/>
            <w:vAlign w:val="center"/>
          </w:tcPr>
          <w:p w14:paraId="10B123B0">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1.00</w:t>
            </w:r>
          </w:p>
        </w:tc>
      </w:tr>
      <w:tr w14:paraId="631E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16" w:type="dxa"/>
            <w:vAlign w:val="center"/>
          </w:tcPr>
          <w:p w14:paraId="2EC8DD32">
            <w:pPr>
              <w:snapToGrid w:val="0"/>
              <w:jc w:val="center"/>
              <w:rPr>
                <w:rFonts w:hint="eastAsia" w:ascii="宋体" w:hAnsi="宋体" w:eastAsia="宋体" w:cs="宋体"/>
                <w:color w:val="000000"/>
                <w:kern w:val="0"/>
                <w:sz w:val="22"/>
                <w:szCs w:val="22"/>
              </w:rPr>
            </w:pPr>
            <w:r>
              <w:rPr>
                <w:rFonts w:hint="eastAsia" w:ascii="宋体" w:hAnsi="宋体" w:cs="宋体"/>
                <w:kern w:val="2"/>
                <w:sz w:val="20"/>
                <w:szCs w:val="20"/>
                <w:lang w:val="en-US" w:eastAsia="zh-CN" w:bidi="ar-SA"/>
              </w:rPr>
              <w:t>3</w:t>
            </w:r>
          </w:p>
        </w:tc>
        <w:tc>
          <w:tcPr>
            <w:tcW w:w="1666" w:type="dxa"/>
            <w:shd w:val="clear" w:color="auto" w:fill="auto"/>
            <w:noWrap/>
            <w:vAlign w:val="center"/>
          </w:tcPr>
          <w:p w14:paraId="505B2BAC">
            <w:pPr>
              <w:keepNext w:val="0"/>
              <w:keepLines w:val="0"/>
              <w:widowControl/>
              <w:suppressLineNumbers w:val="0"/>
              <w:jc w:val="center"/>
              <w:textAlignment w:val="top"/>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0"/>
                <w:szCs w:val="20"/>
                <w:u w:val="none"/>
                <w:lang w:val="en-US" w:eastAsia="zh-CN" w:bidi="ar"/>
              </w:rPr>
              <w:t>PVC板UV过晶片装饰</w:t>
            </w:r>
          </w:p>
        </w:tc>
        <w:tc>
          <w:tcPr>
            <w:tcW w:w="6750" w:type="dxa"/>
            <w:shd w:val="clear" w:color="auto" w:fill="auto"/>
            <w:noWrap/>
            <w:vAlign w:val="center"/>
          </w:tcPr>
          <w:p w14:paraId="4996F692">
            <w:pPr>
              <w:keepNext w:val="0"/>
              <w:keepLines w:val="0"/>
              <w:widowControl/>
              <w:suppressLineNumbers w:val="0"/>
              <w:jc w:val="left"/>
              <w:textAlignment w:val="top"/>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柳州工匠学院门头、继续教育学院门头、空调外墙、 一楼前台帘内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1.15mm厚PVC板UV过晶片，叠层 ；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2.成果展示、齿轮装饰 。</w:t>
            </w:r>
          </w:p>
        </w:tc>
        <w:tc>
          <w:tcPr>
            <w:tcW w:w="810" w:type="dxa"/>
            <w:shd w:val="clear" w:color="auto" w:fill="auto"/>
            <w:noWrap/>
            <w:vAlign w:val="center"/>
          </w:tcPr>
          <w:p w14:paraId="12BD9EB3">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1B0DC8F4">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105.63</w:t>
            </w:r>
          </w:p>
        </w:tc>
      </w:tr>
      <w:tr w14:paraId="554C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16" w:type="dxa"/>
            <w:vAlign w:val="center"/>
          </w:tcPr>
          <w:p w14:paraId="57F81316">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4</w:t>
            </w:r>
          </w:p>
        </w:tc>
        <w:tc>
          <w:tcPr>
            <w:tcW w:w="1666" w:type="dxa"/>
            <w:shd w:val="clear" w:color="auto" w:fill="auto"/>
            <w:noWrap/>
            <w:vAlign w:val="center"/>
          </w:tcPr>
          <w:p w14:paraId="506197F5">
            <w:pPr>
              <w:keepNext w:val="0"/>
              <w:keepLines w:val="0"/>
              <w:widowControl/>
              <w:suppressLineNumbers w:val="0"/>
              <w:jc w:val="center"/>
              <w:textAlignment w:val="top"/>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0"/>
                <w:szCs w:val="20"/>
                <w:u w:val="none"/>
                <w:lang w:val="en-US" w:eastAsia="zh-CN" w:bidi="ar"/>
              </w:rPr>
              <w:t>门柱改色膜</w:t>
            </w:r>
          </w:p>
        </w:tc>
        <w:tc>
          <w:tcPr>
            <w:tcW w:w="6750" w:type="dxa"/>
            <w:shd w:val="clear" w:color="auto" w:fill="auto"/>
            <w:noWrap/>
            <w:vAlign w:val="center"/>
          </w:tcPr>
          <w:p w14:paraId="6A72498A">
            <w:pPr>
              <w:keepNext w:val="0"/>
              <w:keepLines w:val="0"/>
              <w:widowControl/>
              <w:suppressLineNumbers w:val="0"/>
              <w:jc w:val="left"/>
              <w:textAlignment w:val="top"/>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0"/>
                <w:szCs w:val="20"/>
                <w:u w:val="none"/>
                <w:lang w:val="en-US" w:eastAsia="zh-CN" w:bidi="ar"/>
              </w:rPr>
              <w:t xml:space="preserve">柳州工匠学院门头、继续教育学院门头、一楼前台室内 </w:t>
            </w:r>
          </w:p>
        </w:tc>
        <w:tc>
          <w:tcPr>
            <w:tcW w:w="810" w:type="dxa"/>
            <w:shd w:val="clear" w:color="auto" w:fill="auto"/>
            <w:noWrap/>
            <w:vAlign w:val="center"/>
          </w:tcPr>
          <w:p w14:paraId="2E5C28E0">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25F79819">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16.00</w:t>
            </w:r>
          </w:p>
        </w:tc>
      </w:tr>
      <w:tr w14:paraId="642B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16" w:type="dxa"/>
            <w:vAlign w:val="center"/>
          </w:tcPr>
          <w:p w14:paraId="1E8D9A0B">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5</w:t>
            </w:r>
          </w:p>
        </w:tc>
        <w:tc>
          <w:tcPr>
            <w:tcW w:w="1666" w:type="dxa"/>
            <w:shd w:val="clear" w:color="auto" w:fill="auto"/>
            <w:noWrap/>
            <w:vAlign w:val="center"/>
          </w:tcPr>
          <w:p w14:paraId="57275D5B">
            <w:pPr>
              <w:keepNext w:val="0"/>
              <w:keepLines w:val="0"/>
              <w:widowControl/>
              <w:suppressLineNumbers w:val="0"/>
              <w:jc w:val="center"/>
              <w:textAlignment w:val="top"/>
              <w:rPr>
                <w:rFonts w:hint="eastAsia" w:ascii="宋体" w:hAnsi="宋体" w:eastAsia="宋体" w:cs="宋体"/>
                <w:color w:val="auto"/>
                <w:kern w:val="0"/>
                <w:sz w:val="22"/>
                <w:szCs w:val="22"/>
              </w:rPr>
            </w:pPr>
            <w:r>
              <w:rPr>
                <w:rFonts w:hint="eastAsia" w:ascii="宋体" w:hAnsi="宋体" w:eastAsia="宋体" w:cs="宋体"/>
                <w:i w:val="0"/>
                <w:iCs w:val="0"/>
                <w:color w:val="auto"/>
                <w:kern w:val="0"/>
                <w:sz w:val="20"/>
                <w:szCs w:val="20"/>
                <w:u w:val="none"/>
                <w:lang w:val="en-US" w:eastAsia="zh-CN" w:bidi="ar"/>
              </w:rPr>
              <w:t>玻璃门防撞条</w:t>
            </w:r>
          </w:p>
        </w:tc>
        <w:tc>
          <w:tcPr>
            <w:tcW w:w="6750" w:type="dxa"/>
            <w:shd w:val="clear" w:color="auto" w:fill="auto"/>
            <w:noWrap/>
            <w:vAlign w:val="center"/>
          </w:tcPr>
          <w:p w14:paraId="168B684A">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柳州工匠学院门头、继续教育学院门头，</w:t>
            </w:r>
            <w:r>
              <w:rPr>
                <w:rFonts w:hint="eastAsia" w:ascii="宋体" w:hAnsi="宋体" w:eastAsia="宋体" w:cs="宋体"/>
                <w:i w:val="0"/>
                <w:iCs w:val="0"/>
                <w:color w:val="auto"/>
                <w:kern w:val="0"/>
                <w:sz w:val="20"/>
                <w:szCs w:val="20"/>
                <w:highlight w:val="none"/>
                <w:u w:val="none"/>
                <w:lang w:val="en-US" w:eastAsia="zh-CN" w:bidi="ar"/>
              </w:rPr>
              <w:t xml:space="preserve">彩白彩双面正，宽度：150mm </w:t>
            </w:r>
            <w:r>
              <w:rPr>
                <w:rFonts w:hint="eastAsia" w:ascii="宋体" w:hAnsi="宋体" w:eastAsia="宋体" w:cs="宋体"/>
                <w:i w:val="0"/>
                <w:iCs w:val="0"/>
                <w:color w:val="auto"/>
                <w:kern w:val="0"/>
                <w:sz w:val="20"/>
                <w:szCs w:val="20"/>
                <w:u w:val="none"/>
                <w:lang w:val="en-US" w:eastAsia="zh-CN" w:bidi="ar"/>
              </w:rPr>
              <w:t>。</w:t>
            </w:r>
          </w:p>
        </w:tc>
        <w:tc>
          <w:tcPr>
            <w:tcW w:w="810" w:type="dxa"/>
            <w:shd w:val="clear" w:color="auto" w:fill="auto"/>
            <w:noWrap/>
            <w:vAlign w:val="center"/>
          </w:tcPr>
          <w:p w14:paraId="1955EABB">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m</w:t>
            </w:r>
          </w:p>
        </w:tc>
        <w:tc>
          <w:tcPr>
            <w:tcW w:w="822" w:type="dxa"/>
            <w:shd w:val="clear" w:color="auto" w:fill="auto"/>
            <w:noWrap/>
            <w:vAlign w:val="center"/>
          </w:tcPr>
          <w:p w14:paraId="321C6DB1">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6.46</w:t>
            </w:r>
          </w:p>
        </w:tc>
      </w:tr>
      <w:tr w14:paraId="335B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16" w:type="dxa"/>
            <w:vAlign w:val="center"/>
          </w:tcPr>
          <w:p w14:paraId="40C87223">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6</w:t>
            </w:r>
          </w:p>
        </w:tc>
        <w:tc>
          <w:tcPr>
            <w:tcW w:w="1666" w:type="dxa"/>
            <w:shd w:val="clear" w:color="auto" w:fill="auto"/>
            <w:noWrap/>
            <w:vAlign w:val="center"/>
          </w:tcPr>
          <w:p w14:paraId="01512F8D">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柳州工匠学院文字翻新改色</w:t>
            </w:r>
          </w:p>
        </w:tc>
        <w:tc>
          <w:tcPr>
            <w:tcW w:w="6750" w:type="dxa"/>
            <w:shd w:val="clear" w:color="auto" w:fill="auto"/>
            <w:noWrap/>
            <w:vAlign w:val="center"/>
          </w:tcPr>
          <w:p w14:paraId="7A29FB05">
            <w:pPr>
              <w:keepNext w:val="0"/>
              <w:keepLines w:val="0"/>
              <w:widowControl/>
              <w:suppressLineNumbers w:val="0"/>
              <w:jc w:val="left"/>
              <w:textAlignment w:val="top"/>
              <w:rPr>
                <w:rFonts w:hint="eastAsia" w:ascii="宋体" w:hAnsi="宋体" w:eastAsia="宋体" w:cs="宋体"/>
                <w:sz w:val="22"/>
                <w:szCs w:val="22"/>
                <w:highlight w:val="none"/>
              </w:rPr>
            </w:pPr>
            <w:r>
              <w:rPr>
                <w:rFonts w:hint="eastAsia" w:ascii="宋体" w:hAnsi="宋体" w:eastAsia="宋体" w:cs="宋体"/>
                <w:i w:val="0"/>
                <w:iCs w:val="0"/>
                <w:color w:val="000000"/>
                <w:kern w:val="0"/>
                <w:sz w:val="20"/>
                <w:szCs w:val="20"/>
                <w:u w:val="none"/>
                <w:lang w:val="en-US" w:eastAsia="zh-CN" w:bidi="ar"/>
              </w:rPr>
              <w:t xml:space="preserve">“柳州工匠学院”文字翻新改色，重新打磨喷漆(底漆+面漆)  </w:t>
            </w:r>
          </w:p>
        </w:tc>
        <w:tc>
          <w:tcPr>
            <w:tcW w:w="810" w:type="dxa"/>
            <w:shd w:val="clear" w:color="auto" w:fill="auto"/>
            <w:noWrap/>
            <w:vAlign w:val="center"/>
          </w:tcPr>
          <w:p w14:paraId="1AAE2DF8">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17C23089">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11.53</w:t>
            </w:r>
          </w:p>
        </w:tc>
      </w:tr>
      <w:tr w14:paraId="7838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6" w:type="dxa"/>
            <w:vAlign w:val="center"/>
          </w:tcPr>
          <w:p w14:paraId="480CCDDE">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7</w:t>
            </w:r>
          </w:p>
        </w:tc>
        <w:tc>
          <w:tcPr>
            <w:tcW w:w="1666" w:type="dxa"/>
            <w:shd w:val="clear" w:color="auto" w:fill="auto"/>
            <w:noWrap/>
            <w:vAlign w:val="center"/>
          </w:tcPr>
          <w:p w14:paraId="32F8E39D">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继续教育学院立体字</w:t>
            </w:r>
          </w:p>
        </w:tc>
        <w:tc>
          <w:tcPr>
            <w:tcW w:w="6750" w:type="dxa"/>
            <w:shd w:val="clear" w:color="auto" w:fill="auto"/>
            <w:noWrap/>
            <w:vAlign w:val="center"/>
          </w:tcPr>
          <w:p w14:paraId="44C13002">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“继续教育学院”立体字，</w:t>
            </w:r>
            <w:r>
              <w:rPr>
                <w:rFonts w:hint="eastAsia" w:ascii="宋体" w:hAnsi="宋体" w:eastAsia="宋体" w:cs="宋体"/>
                <w:i w:val="0"/>
                <w:iCs w:val="0"/>
                <w:color w:val="000000"/>
                <w:kern w:val="0"/>
                <w:sz w:val="20"/>
                <w:szCs w:val="20"/>
                <w:highlight w:val="none"/>
                <w:u w:val="none"/>
                <w:lang w:val="en-US" w:eastAsia="zh-CN" w:bidi="ar"/>
              </w:rPr>
              <w:t xml:space="preserve">不锈钢围边正面立体字厚60mm  </w:t>
            </w:r>
          </w:p>
        </w:tc>
        <w:tc>
          <w:tcPr>
            <w:tcW w:w="810" w:type="dxa"/>
            <w:shd w:val="clear" w:color="auto" w:fill="auto"/>
            <w:noWrap/>
            <w:vAlign w:val="center"/>
          </w:tcPr>
          <w:p w14:paraId="4D747A77">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7B7EF9E5">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4.77</w:t>
            </w:r>
          </w:p>
        </w:tc>
      </w:tr>
      <w:tr w14:paraId="5129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16" w:type="dxa"/>
            <w:vAlign w:val="center"/>
          </w:tcPr>
          <w:p w14:paraId="226961FB">
            <w:pPr>
              <w:snapToGrid w:val="0"/>
              <w:jc w:val="center"/>
              <w:rPr>
                <w:rFonts w:hint="eastAsia" w:ascii="宋体" w:hAnsi="宋体" w:eastAsia="宋体" w:cs="宋体"/>
                <w:color w:val="000000"/>
                <w:kern w:val="0"/>
                <w:sz w:val="22"/>
                <w:szCs w:val="22"/>
              </w:rPr>
            </w:pPr>
            <w:r>
              <w:rPr>
                <w:rFonts w:hint="eastAsia" w:ascii="宋体" w:hAnsi="宋体" w:cs="宋体"/>
                <w:kern w:val="2"/>
                <w:sz w:val="20"/>
                <w:szCs w:val="20"/>
                <w:lang w:val="en-US" w:eastAsia="zh-CN" w:bidi="ar-SA"/>
              </w:rPr>
              <w:t>8</w:t>
            </w:r>
          </w:p>
        </w:tc>
        <w:tc>
          <w:tcPr>
            <w:tcW w:w="1666" w:type="dxa"/>
            <w:shd w:val="clear" w:color="auto" w:fill="auto"/>
            <w:noWrap/>
            <w:vAlign w:val="center"/>
          </w:tcPr>
          <w:p w14:paraId="0FEC6065">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继续教育学院立体字支架</w:t>
            </w:r>
          </w:p>
        </w:tc>
        <w:tc>
          <w:tcPr>
            <w:tcW w:w="6750" w:type="dxa"/>
            <w:shd w:val="clear" w:color="auto" w:fill="auto"/>
            <w:noWrap/>
            <w:vAlign w:val="center"/>
          </w:tcPr>
          <w:p w14:paraId="6B96A37A">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长30</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宽30</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厚1.0（mm）不锈钢管焊制钢架(膨胀钉固定)</w:t>
            </w:r>
          </w:p>
        </w:tc>
        <w:tc>
          <w:tcPr>
            <w:tcW w:w="810" w:type="dxa"/>
            <w:shd w:val="clear" w:color="auto" w:fill="auto"/>
            <w:noWrap/>
            <w:vAlign w:val="center"/>
          </w:tcPr>
          <w:p w14:paraId="382A363B">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1A9C7521">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5.60</w:t>
            </w:r>
          </w:p>
        </w:tc>
      </w:tr>
      <w:tr w14:paraId="497E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16" w:type="dxa"/>
            <w:vAlign w:val="center"/>
          </w:tcPr>
          <w:p w14:paraId="62F7A1B8">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9</w:t>
            </w:r>
          </w:p>
        </w:tc>
        <w:tc>
          <w:tcPr>
            <w:tcW w:w="1666" w:type="dxa"/>
            <w:shd w:val="clear" w:color="auto" w:fill="auto"/>
            <w:noWrap/>
            <w:vAlign w:val="center"/>
          </w:tcPr>
          <w:p w14:paraId="5970DC9A">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一楼前台室内灰色底板翻新</w:t>
            </w:r>
          </w:p>
        </w:tc>
        <w:tc>
          <w:tcPr>
            <w:tcW w:w="6750" w:type="dxa"/>
            <w:shd w:val="clear" w:color="auto" w:fill="auto"/>
            <w:noWrap/>
            <w:vAlign w:val="center"/>
          </w:tcPr>
          <w:p w14:paraId="36DD2661">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 xml:space="preserve">补缝刮原子灰打磨喷漆(底漆+面漆) </w:t>
            </w:r>
          </w:p>
        </w:tc>
        <w:tc>
          <w:tcPr>
            <w:tcW w:w="810" w:type="dxa"/>
            <w:shd w:val="clear" w:color="auto" w:fill="auto"/>
            <w:noWrap/>
            <w:vAlign w:val="center"/>
          </w:tcPr>
          <w:p w14:paraId="6EDC12C6">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4728B084">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16.28</w:t>
            </w:r>
          </w:p>
        </w:tc>
      </w:tr>
      <w:tr w14:paraId="2F9C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6" w:type="dxa"/>
            <w:vAlign w:val="center"/>
          </w:tcPr>
          <w:p w14:paraId="719DE45A">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10</w:t>
            </w:r>
          </w:p>
        </w:tc>
        <w:tc>
          <w:tcPr>
            <w:tcW w:w="1666" w:type="dxa"/>
            <w:shd w:val="clear" w:color="auto" w:fill="auto"/>
            <w:noWrap/>
            <w:vAlign w:val="center"/>
          </w:tcPr>
          <w:p w14:paraId="2983371E">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继续教育学院精工立体字</w:t>
            </w:r>
          </w:p>
        </w:tc>
        <w:tc>
          <w:tcPr>
            <w:tcW w:w="6750" w:type="dxa"/>
            <w:shd w:val="clear" w:color="auto" w:fill="auto"/>
            <w:noWrap/>
            <w:vAlign w:val="center"/>
          </w:tcPr>
          <w:p w14:paraId="018EA7D8">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 xml:space="preserve">一楼前台室内，不锈钢精工立体字+支撑杆，字高6mm </w:t>
            </w:r>
          </w:p>
        </w:tc>
        <w:tc>
          <w:tcPr>
            <w:tcW w:w="810" w:type="dxa"/>
            <w:shd w:val="clear" w:color="auto" w:fill="auto"/>
            <w:noWrap/>
            <w:vAlign w:val="center"/>
          </w:tcPr>
          <w:p w14:paraId="523FF5B9">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57AD007F">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3.74</w:t>
            </w:r>
          </w:p>
        </w:tc>
      </w:tr>
      <w:tr w14:paraId="1F76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6" w:type="dxa"/>
            <w:vAlign w:val="center"/>
          </w:tcPr>
          <w:p w14:paraId="51F09FB3">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11</w:t>
            </w:r>
          </w:p>
        </w:tc>
        <w:tc>
          <w:tcPr>
            <w:tcW w:w="1666" w:type="dxa"/>
            <w:shd w:val="clear" w:color="auto" w:fill="auto"/>
            <w:noWrap/>
            <w:vAlign w:val="center"/>
          </w:tcPr>
          <w:p w14:paraId="7DCF8386">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铝合金画框</w:t>
            </w:r>
          </w:p>
        </w:tc>
        <w:tc>
          <w:tcPr>
            <w:tcW w:w="6750" w:type="dxa"/>
            <w:shd w:val="clear" w:color="auto" w:fill="auto"/>
            <w:noWrap/>
            <w:vAlign w:val="center"/>
          </w:tcPr>
          <w:p w14:paraId="7A979089">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1.铝合金画框+10mm厚PVC过晶膜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2.一楼外墙走廊、二楼外墙走廊、一楼至三楼楼梯。</w:t>
            </w:r>
          </w:p>
        </w:tc>
        <w:tc>
          <w:tcPr>
            <w:tcW w:w="810" w:type="dxa"/>
            <w:shd w:val="clear" w:color="auto" w:fill="auto"/>
            <w:noWrap/>
            <w:vAlign w:val="center"/>
          </w:tcPr>
          <w:p w14:paraId="6D8AB321">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个</w:t>
            </w:r>
          </w:p>
        </w:tc>
        <w:tc>
          <w:tcPr>
            <w:tcW w:w="822" w:type="dxa"/>
            <w:shd w:val="clear" w:color="auto" w:fill="auto"/>
            <w:noWrap/>
            <w:vAlign w:val="center"/>
          </w:tcPr>
          <w:p w14:paraId="4185269E">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20</w:t>
            </w:r>
          </w:p>
        </w:tc>
      </w:tr>
      <w:tr w14:paraId="28B1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16" w:type="dxa"/>
            <w:vAlign w:val="center"/>
          </w:tcPr>
          <w:p w14:paraId="21BFCFBD">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12</w:t>
            </w:r>
          </w:p>
        </w:tc>
        <w:tc>
          <w:tcPr>
            <w:tcW w:w="1666" w:type="dxa"/>
            <w:shd w:val="clear" w:color="auto" w:fill="auto"/>
            <w:noWrap/>
            <w:vAlign w:val="center"/>
          </w:tcPr>
          <w:p w14:paraId="42A31E7F">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主题挂画</w:t>
            </w:r>
          </w:p>
        </w:tc>
        <w:tc>
          <w:tcPr>
            <w:tcW w:w="6750" w:type="dxa"/>
            <w:shd w:val="clear" w:color="auto" w:fill="auto"/>
            <w:noWrap/>
            <w:vAlign w:val="center"/>
          </w:tcPr>
          <w:p w14:paraId="452575DB">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刀刮布，四周包不锈钢边框 ，一楼外墙走廊“匠心永恒，筑梦中国”。</w:t>
            </w:r>
            <w:r>
              <w:rPr>
                <w:rFonts w:hint="eastAsia" w:ascii="宋体" w:hAnsi="宋体" w:eastAsia="宋体" w:cs="宋体"/>
                <w:i w:val="0"/>
                <w:iCs w:val="0"/>
                <w:color w:val="000000"/>
                <w:kern w:val="0"/>
                <w:sz w:val="20"/>
                <w:szCs w:val="20"/>
                <w:u w:val="none"/>
                <w:lang w:val="en-US" w:eastAsia="zh-CN" w:bidi="ar"/>
              </w:rPr>
              <w:br w:type="textWrapping"/>
            </w:r>
          </w:p>
        </w:tc>
        <w:tc>
          <w:tcPr>
            <w:tcW w:w="810" w:type="dxa"/>
            <w:shd w:val="clear" w:color="auto" w:fill="auto"/>
            <w:noWrap/>
            <w:vAlign w:val="center"/>
          </w:tcPr>
          <w:p w14:paraId="304FDE1D">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w:t>
            </w:r>
          </w:p>
        </w:tc>
        <w:tc>
          <w:tcPr>
            <w:tcW w:w="822" w:type="dxa"/>
            <w:shd w:val="clear" w:color="auto" w:fill="auto"/>
            <w:noWrap/>
            <w:vAlign w:val="center"/>
          </w:tcPr>
          <w:p w14:paraId="34F9F5B5">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8.14</w:t>
            </w:r>
          </w:p>
        </w:tc>
      </w:tr>
      <w:tr w14:paraId="396F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16" w:type="dxa"/>
            <w:vAlign w:val="center"/>
          </w:tcPr>
          <w:p w14:paraId="3B79C2CB">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13</w:t>
            </w:r>
          </w:p>
        </w:tc>
        <w:tc>
          <w:tcPr>
            <w:tcW w:w="1666" w:type="dxa"/>
            <w:shd w:val="clear" w:color="auto" w:fill="auto"/>
            <w:noWrap/>
            <w:vAlign w:val="center"/>
          </w:tcPr>
          <w:p w14:paraId="05CB42E7">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不锈钢烤漆立体字-中文 </w:t>
            </w:r>
          </w:p>
        </w:tc>
        <w:tc>
          <w:tcPr>
            <w:tcW w:w="6750" w:type="dxa"/>
            <w:shd w:val="clear" w:color="auto" w:fill="auto"/>
            <w:noWrap/>
            <w:vAlign w:val="center"/>
          </w:tcPr>
          <w:p w14:paraId="322D672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三楼外墙走廊</w:t>
            </w:r>
          </w:p>
          <w:p w14:paraId="7328FCE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10mm</w:t>
            </w:r>
            <w:r>
              <w:rPr>
                <w:rFonts w:hint="eastAsia" w:ascii="宋体" w:hAnsi="宋体" w:eastAsia="宋体" w:cs="宋体"/>
                <w:i w:val="0"/>
                <w:iCs w:val="0"/>
                <w:color w:val="000000"/>
                <w:kern w:val="0"/>
                <w:sz w:val="20"/>
                <w:szCs w:val="20"/>
                <w:u w:val="none"/>
                <w:lang w:val="en-US" w:eastAsia="zh-CN" w:bidi="ar"/>
              </w:rPr>
              <w:t>厚PVC打底+不锈钢烤漆立体字，字厚50mm ；</w:t>
            </w:r>
          </w:p>
          <w:p w14:paraId="095F4D4D">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2.立体字内容：</w:t>
            </w:r>
          </w:p>
          <w:p w14:paraId="7F61DC44">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“使命 服务全民终身学习 助力人才强国战略”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“愿景 建区域一流 国内知名匠心服务品牌 做终身教育领跑者” 。</w:t>
            </w:r>
          </w:p>
        </w:tc>
        <w:tc>
          <w:tcPr>
            <w:tcW w:w="810" w:type="dxa"/>
            <w:shd w:val="clear" w:color="auto" w:fill="auto"/>
            <w:noWrap/>
            <w:vAlign w:val="center"/>
          </w:tcPr>
          <w:p w14:paraId="08D78865">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个</w:t>
            </w:r>
          </w:p>
        </w:tc>
        <w:tc>
          <w:tcPr>
            <w:tcW w:w="822" w:type="dxa"/>
            <w:shd w:val="clear" w:color="auto" w:fill="auto"/>
            <w:noWrap/>
            <w:vAlign w:val="center"/>
          </w:tcPr>
          <w:p w14:paraId="4BF07319">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41</w:t>
            </w:r>
          </w:p>
        </w:tc>
      </w:tr>
      <w:tr w14:paraId="486F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16" w:type="dxa"/>
            <w:vAlign w:val="center"/>
          </w:tcPr>
          <w:p w14:paraId="2E282C06">
            <w:pPr>
              <w:snapToGrid w:val="0"/>
              <w:jc w:val="center"/>
              <w:rPr>
                <w:rFonts w:hint="eastAsia" w:ascii="宋体" w:hAnsi="宋体" w:eastAsia="宋体" w:cs="宋体"/>
                <w:color w:val="000000"/>
                <w:kern w:val="0"/>
                <w:sz w:val="22"/>
                <w:szCs w:val="22"/>
              </w:rPr>
            </w:pPr>
            <w:r>
              <w:rPr>
                <w:rFonts w:hint="eastAsia" w:ascii="宋体" w:hAnsi="宋体" w:cs="宋体"/>
                <w:sz w:val="20"/>
                <w:szCs w:val="20"/>
                <w:lang w:val="en-US" w:eastAsia="zh-CN"/>
              </w:rPr>
              <w:t>14</w:t>
            </w:r>
          </w:p>
        </w:tc>
        <w:tc>
          <w:tcPr>
            <w:tcW w:w="1666" w:type="dxa"/>
            <w:shd w:val="clear" w:color="auto" w:fill="auto"/>
            <w:noWrap/>
            <w:vAlign w:val="center"/>
          </w:tcPr>
          <w:p w14:paraId="25F354E1">
            <w:pPr>
              <w:keepNext w:val="0"/>
              <w:keepLines w:val="0"/>
              <w:widowControl/>
              <w:suppressLineNumbers w:val="0"/>
              <w:jc w:val="center"/>
              <w:textAlignment w:val="top"/>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0"/>
                <w:szCs w:val="20"/>
                <w:u w:val="none"/>
                <w:lang w:val="en-US" w:eastAsia="zh-CN" w:bidi="ar"/>
              </w:rPr>
              <w:t>不锈钢烤漆立体字-标点符号</w:t>
            </w:r>
          </w:p>
        </w:tc>
        <w:tc>
          <w:tcPr>
            <w:tcW w:w="6750" w:type="dxa"/>
            <w:shd w:val="clear" w:color="auto" w:fill="auto"/>
            <w:noWrap/>
            <w:vAlign w:val="center"/>
          </w:tcPr>
          <w:p w14:paraId="0EB49450">
            <w:pPr>
              <w:keepNext w:val="0"/>
              <w:keepLines w:val="0"/>
              <w:widowControl/>
              <w:suppressLineNumbers w:val="0"/>
              <w:jc w:val="left"/>
              <w:textAlignment w:val="top"/>
              <w:rPr>
                <w:rFonts w:hint="eastAsia" w:ascii="宋体" w:hAnsi="宋体" w:eastAsia="宋体" w:cs="宋体"/>
                <w:sz w:val="22"/>
                <w:szCs w:val="22"/>
              </w:rPr>
            </w:pPr>
            <w:r>
              <w:rPr>
                <w:rFonts w:hint="eastAsia" w:ascii="宋体" w:hAnsi="宋体" w:eastAsia="宋体" w:cs="宋体"/>
                <w:i w:val="0"/>
                <w:iCs w:val="0"/>
                <w:color w:val="000000"/>
                <w:kern w:val="0"/>
                <w:sz w:val="20"/>
                <w:szCs w:val="20"/>
                <w:u w:val="none"/>
                <w:lang w:val="en-US" w:eastAsia="zh-CN" w:bidi="ar"/>
              </w:rPr>
              <w:t xml:space="preserve"> 三楼外墙走廊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10mm厚PVC打底</w:t>
            </w:r>
            <w:r>
              <w:rPr>
                <w:rFonts w:hint="eastAsia" w:ascii="宋体" w:hAnsi="宋体" w:eastAsia="宋体" w:cs="宋体"/>
                <w:i w:val="0"/>
                <w:iCs w:val="0"/>
                <w:color w:val="000000"/>
                <w:kern w:val="0"/>
                <w:sz w:val="20"/>
                <w:szCs w:val="20"/>
                <w:u w:val="none"/>
                <w:lang w:val="en-US" w:eastAsia="zh-CN" w:bidi="ar"/>
              </w:rPr>
              <w:t>+不锈钢烤漆立体字，字厚50mm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2.冒号。</w:t>
            </w:r>
          </w:p>
        </w:tc>
        <w:tc>
          <w:tcPr>
            <w:tcW w:w="810" w:type="dxa"/>
            <w:shd w:val="clear" w:color="auto" w:fill="auto"/>
            <w:noWrap/>
            <w:vAlign w:val="center"/>
          </w:tcPr>
          <w:p w14:paraId="41ACFDD6">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个</w:t>
            </w:r>
          </w:p>
        </w:tc>
        <w:tc>
          <w:tcPr>
            <w:tcW w:w="822" w:type="dxa"/>
            <w:shd w:val="clear" w:color="auto" w:fill="auto"/>
            <w:noWrap/>
            <w:vAlign w:val="center"/>
          </w:tcPr>
          <w:p w14:paraId="5CB06A56">
            <w:pPr>
              <w:keepNext w:val="0"/>
              <w:keepLines w:val="0"/>
              <w:widowControl/>
              <w:suppressLineNumbers w:val="0"/>
              <w:jc w:val="left"/>
              <w:textAlignment w:val="top"/>
              <w:rPr>
                <w:rFonts w:hint="eastAsia" w:ascii="宋体" w:hAnsi="宋体" w:eastAsia="宋体" w:cs="宋体"/>
                <w:color w:val="FF0000"/>
                <w:kern w:val="0"/>
                <w:sz w:val="21"/>
                <w:szCs w:val="21"/>
              </w:rPr>
            </w:pPr>
            <w:r>
              <w:rPr>
                <w:rFonts w:hint="eastAsia" w:ascii="宋体" w:hAnsi="宋体" w:eastAsia="宋体" w:cs="宋体"/>
                <w:i w:val="0"/>
                <w:iCs w:val="0"/>
                <w:color w:val="000000"/>
                <w:kern w:val="0"/>
                <w:sz w:val="18"/>
                <w:szCs w:val="18"/>
                <w:u w:val="none"/>
                <w:lang w:val="en-US" w:eastAsia="zh-CN" w:bidi="ar"/>
              </w:rPr>
              <w:t>2</w:t>
            </w:r>
          </w:p>
        </w:tc>
      </w:tr>
      <w:tr w14:paraId="5B5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16" w:type="dxa"/>
            <w:vAlign w:val="center"/>
          </w:tcPr>
          <w:p w14:paraId="09BB4294">
            <w:pPr>
              <w:snapToGrid w:val="0"/>
              <w:jc w:val="center"/>
              <w:rPr>
                <w:rFonts w:hint="eastAsia" w:ascii="宋体" w:hAnsi="宋体" w:eastAsia="宋体" w:cs="宋体"/>
                <w:spacing w:val="-6"/>
                <w:sz w:val="22"/>
                <w:szCs w:val="22"/>
              </w:rPr>
            </w:pPr>
            <w:r>
              <w:rPr>
                <w:rFonts w:hint="eastAsia" w:ascii="宋体" w:hAnsi="宋体" w:cs="宋体"/>
                <w:sz w:val="20"/>
                <w:szCs w:val="20"/>
                <w:lang w:val="en-US" w:eastAsia="zh-CN"/>
              </w:rPr>
              <w:t>15</w:t>
            </w:r>
          </w:p>
        </w:tc>
        <w:tc>
          <w:tcPr>
            <w:tcW w:w="1666" w:type="dxa"/>
            <w:shd w:val="clear" w:color="auto" w:fill="auto"/>
            <w:noWrap/>
            <w:vAlign w:val="center"/>
          </w:tcPr>
          <w:p w14:paraId="3ED9E5AF">
            <w:pPr>
              <w:keepNext w:val="0"/>
              <w:keepLines w:val="0"/>
              <w:widowControl/>
              <w:suppressLineNumbers w:val="0"/>
              <w:jc w:val="center"/>
              <w:textAlignment w:val="top"/>
              <w:rPr>
                <w:rFonts w:hint="eastAsia" w:ascii="宋体" w:hAnsi="宋体" w:eastAsia="宋体" w:cs="宋体"/>
                <w:spacing w:val="-3"/>
                <w:sz w:val="22"/>
                <w:szCs w:val="22"/>
              </w:rPr>
            </w:pPr>
            <w:r>
              <w:rPr>
                <w:rFonts w:hint="eastAsia" w:ascii="宋体" w:hAnsi="宋体" w:eastAsia="宋体" w:cs="宋体"/>
                <w:i w:val="0"/>
                <w:iCs w:val="0"/>
                <w:color w:val="000000"/>
                <w:kern w:val="0"/>
                <w:sz w:val="20"/>
                <w:szCs w:val="20"/>
                <w:u w:val="none"/>
                <w:lang w:val="en-US" w:eastAsia="zh-CN" w:bidi="ar"/>
              </w:rPr>
              <w:t>磁性车贴1</w:t>
            </w:r>
          </w:p>
        </w:tc>
        <w:tc>
          <w:tcPr>
            <w:tcW w:w="6750" w:type="dxa"/>
            <w:shd w:val="clear" w:color="auto" w:fill="auto"/>
            <w:noWrap/>
            <w:vAlign w:val="center"/>
          </w:tcPr>
          <w:p w14:paraId="29416751">
            <w:pPr>
              <w:keepNext w:val="0"/>
              <w:keepLines w:val="0"/>
              <w:widowControl/>
              <w:suppressLineNumbers w:val="0"/>
              <w:jc w:val="left"/>
              <w:textAlignment w:val="top"/>
              <w:rPr>
                <w:rFonts w:hint="eastAsia" w:ascii="宋体" w:hAnsi="宋体" w:eastAsia="宋体" w:cs="宋体"/>
                <w:spacing w:val="-1"/>
                <w:sz w:val="22"/>
                <w:szCs w:val="22"/>
              </w:rPr>
            </w:pPr>
            <w:r>
              <w:rPr>
                <w:rFonts w:hint="eastAsia" w:ascii="宋体" w:hAnsi="宋体" w:eastAsia="宋体" w:cs="宋体"/>
                <w:i w:val="0"/>
                <w:iCs w:val="0"/>
                <w:color w:val="000000"/>
                <w:kern w:val="0"/>
                <w:sz w:val="20"/>
                <w:szCs w:val="20"/>
                <w:u w:val="none"/>
                <w:lang w:val="en-US" w:eastAsia="zh-CN" w:bidi="ar"/>
              </w:rPr>
              <w:t>领导关怀磁性车贴-1， 一楼至三楼楼梯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1.文字：领导关怀，尺寸：1.2m</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1.3m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2.底板：15mm厚PVC裱磁性车贴 画面：铁粉PP喷印  。</w:t>
            </w:r>
          </w:p>
        </w:tc>
        <w:tc>
          <w:tcPr>
            <w:tcW w:w="810" w:type="dxa"/>
            <w:shd w:val="clear" w:color="auto" w:fill="auto"/>
            <w:noWrap/>
            <w:vAlign w:val="center"/>
          </w:tcPr>
          <w:p w14:paraId="49041087">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块</w:t>
            </w:r>
          </w:p>
        </w:tc>
        <w:tc>
          <w:tcPr>
            <w:tcW w:w="822" w:type="dxa"/>
            <w:shd w:val="clear" w:color="auto" w:fill="auto"/>
            <w:noWrap/>
            <w:vAlign w:val="center"/>
          </w:tcPr>
          <w:p w14:paraId="3526BAD6">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1</w:t>
            </w:r>
          </w:p>
        </w:tc>
      </w:tr>
      <w:tr w14:paraId="6D8B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16" w:type="dxa"/>
            <w:vAlign w:val="center"/>
          </w:tcPr>
          <w:p w14:paraId="7555E9A9">
            <w:pPr>
              <w:snapToGrid w:val="0"/>
              <w:jc w:val="center"/>
              <w:rPr>
                <w:rFonts w:hint="eastAsia" w:ascii="宋体" w:hAnsi="宋体" w:eastAsia="宋体" w:cs="宋体"/>
                <w:spacing w:val="-6"/>
                <w:sz w:val="22"/>
                <w:szCs w:val="22"/>
              </w:rPr>
            </w:pPr>
            <w:r>
              <w:rPr>
                <w:rFonts w:hint="eastAsia" w:ascii="宋体" w:hAnsi="宋体" w:cs="宋体"/>
                <w:sz w:val="20"/>
                <w:szCs w:val="20"/>
                <w:lang w:val="en-US" w:eastAsia="zh-CN"/>
              </w:rPr>
              <w:t>16</w:t>
            </w:r>
          </w:p>
        </w:tc>
        <w:tc>
          <w:tcPr>
            <w:tcW w:w="1666" w:type="dxa"/>
            <w:shd w:val="clear" w:color="auto" w:fill="auto"/>
            <w:noWrap/>
            <w:vAlign w:val="center"/>
          </w:tcPr>
          <w:p w14:paraId="4E3D2C1B">
            <w:pPr>
              <w:keepNext w:val="0"/>
              <w:keepLines w:val="0"/>
              <w:widowControl/>
              <w:suppressLineNumbers w:val="0"/>
              <w:jc w:val="center"/>
              <w:textAlignment w:val="top"/>
              <w:rPr>
                <w:rFonts w:hint="eastAsia" w:ascii="宋体" w:hAnsi="宋体" w:eastAsia="宋体" w:cs="宋体"/>
                <w:spacing w:val="-3"/>
                <w:sz w:val="22"/>
                <w:szCs w:val="22"/>
              </w:rPr>
            </w:pPr>
            <w:r>
              <w:rPr>
                <w:rFonts w:hint="eastAsia" w:ascii="宋体" w:hAnsi="宋体" w:eastAsia="宋体" w:cs="宋体"/>
                <w:i w:val="0"/>
                <w:iCs w:val="0"/>
                <w:color w:val="000000"/>
                <w:kern w:val="0"/>
                <w:sz w:val="20"/>
                <w:szCs w:val="20"/>
                <w:u w:val="none"/>
                <w:lang w:val="en-US" w:eastAsia="zh-CN" w:bidi="ar"/>
              </w:rPr>
              <w:t>磁性车贴2</w:t>
            </w:r>
          </w:p>
        </w:tc>
        <w:tc>
          <w:tcPr>
            <w:tcW w:w="6750" w:type="dxa"/>
            <w:shd w:val="clear" w:color="auto" w:fill="auto"/>
            <w:noWrap/>
            <w:vAlign w:val="center"/>
          </w:tcPr>
          <w:p w14:paraId="65400AF0">
            <w:pPr>
              <w:keepNext w:val="0"/>
              <w:keepLines w:val="0"/>
              <w:widowControl/>
              <w:suppressLineNumbers w:val="0"/>
              <w:jc w:val="left"/>
              <w:textAlignment w:val="top"/>
              <w:rPr>
                <w:rFonts w:hint="eastAsia" w:ascii="宋体" w:hAnsi="宋体" w:eastAsia="宋体" w:cs="宋体"/>
                <w:spacing w:val="-1"/>
                <w:sz w:val="22"/>
                <w:szCs w:val="22"/>
              </w:rPr>
            </w:pPr>
            <w:r>
              <w:rPr>
                <w:rFonts w:hint="eastAsia" w:ascii="宋体" w:hAnsi="宋体" w:eastAsia="宋体" w:cs="宋体"/>
                <w:i w:val="0"/>
                <w:iCs w:val="0"/>
                <w:color w:val="000000"/>
                <w:kern w:val="0"/>
                <w:sz w:val="20"/>
                <w:szCs w:val="20"/>
                <w:u w:val="none"/>
                <w:lang w:val="en-US" w:eastAsia="zh-CN" w:bidi="ar"/>
              </w:rPr>
              <w:t>领导关怀磁性车贴-2 ，一楼至三楼楼梯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1.底板：15mm厚PVC裱磁性车贴 画面：铁粉PP喷印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2.领导关怀，尺寸：1.2</w:t>
            </w:r>
            <w:r>
              <w:rPr>
                <w:rFonts w:hint="eastAsia" w:ascii="宋体" w:hAnsi="宋体" w:eastAsia="宋体" w:cs="宋体"/>
                <w:i w:val="0"/>
                <w:iCs w:val="0"/>
                <w:color w:val="auto"/>
                <w:kern w:val="0"/>
                <w:sz w:val="20"/>
                <w:szCs w:val="20"/>
                <w:u w:val="none"/>
                <w:lang w:val="en-US" w:eastAsia="zh-CN" w:bidi="ar"/>
              </w:rPr>
              <w:t>m</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2.4m 。</w:t>
            </w:r>
          </w:p>
        </w:tc>
        <w:tc>
          <w:tcPr>
            <w:tcW w:w="810" w:type="dxa"/>
            <w:shd w:val="clear" w:color="auto" w:fill="auto"/>
            <w:noWrap/>
            <w:vAlign w:val="center"/>
          </w:tcPr>
          <w:p w14:paraId="1DB37488">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块</w:t>
            </w:r>
          </w:p>
        </w:tc>
        <w:tc>
          <w:tcPr>
            <w:tcW w:w="822" w:type="dxa"/>
            <w:shd w:val="clear" w:color="auto" w:fill="auto"/>
            <w:noWrap/>
            <w:vAlign w:val="center"/>
          </w:tcPr>
          <w:p w14:paraId="055649E3">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2</w:t>
            </w:r>
          </w:p>
        </w:tc>
      </w:tr>
      <w:tr w14:paraId="33DA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16" w:type="dxa"/>
            <w:vAlign w:val="center"/>
          </w:tcPr>
          <w:p w14:paraId="0F7868CE">
            <w:pPr>
              <w:snapToGrid w:val="0"/>
              <w:jc w:val="center"/>
              <w:rPr>
                <w:rFonts w:hint="eastAsia" w:ascii="宋体" w:hAnsi="宋体" w:eastAsia="宋体" w:cs="宋体"/>
                <w:spacing w:val="-6"/>
                <w:sz w:val="22"/>
                <w:szCs w:val="22"/>
              </w:rPr>
            </w:pPr>
            <w:r>
              <w:rPr>
                <w:rFonts w:hint="eastAsia" w:ascii="宋体" w:hAnsi="宋体" w:cs="宋体"/>
                <w:sz w:val="20"/>
                <w:szCs w:val="20"/>
                <w:lang w:val="en-US" w:eastAsia="zh-CN"/>
              </w:rPr>
              <w:t>17</w:t>
            </w:r>
          </w:p>
        </w:tc>
        <w:tc>
          <w:tcPr>
            <w:tcW w:w="1666" w:type="dxa"/>
            <w:shd w:val="clear" w:color="auto" w:fill="auto"/>
            <w:noWrap/>
            <w:vAlign w:val="center"/>
          </w:tcPr>
          <w:p w14:paraId="67174B45">
            <w:pPr>
              <w:keepNext w:val="0"/>
              <w:keepLines w:val="0"/>
              <w:widowControl/>
              <w:suppressLineNumbers w:val="0"/>
              <w:jc w:val="center"/>
              <w:textAlignment w:val="top"/>
              <w:rPr>
                <w:rFonts w:hint="eastAsia" w:ascii="宋体" w:hAnsi="宋体" w:eastAsia="宋体" w:cs="宋体"/>
                <w:spacing w:val="-3"/>
                <w:sz w:val="22"/>
                <w:szCs w:val="22"/>
              </w:rPr>
            </w:pPr>
            <w:r>
              <w:rPr>
                <w:rFonts w:hint="eastAsia" w:ascii="宋体" w:hAnsi="宋体" w:eastAsia="宋体" w:cs="宋体"/>
                <w:i w:val="0"/>
                <w:iCs w:val="0"/>
                <w:color w:val="000000"/>
                <w:kern w:val="0"/>
                <w:sz w:val="20"/>
                <w:szCs w:val="20"/>
                <w:u w:val="none"/>
                <w:lang w:val="en-US" w:eastAsia="zh-CN" w:bidi="ar"/>
              </w:rPr>
              <w:t>安装调试及其他</w:t>
            </w:r>
          </w:p>
        </w:tc>
        <w:tc>
          <w:tcPr>
            <w:tcW w:w="6750" w:type="dxa"/>
            <w:shd w:val="clear" w:color="auto" w:fill="auto"/>
            <w:noWrap/>
            <w:vAlign w:val="center"/>
          </w:tcPr>
          <w:p w14:paraId="49758DB6">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 xml:space="preserve">安装费 </w:t>
            </w:r>
            <w:r>
              <w:rPr>
                <w:rFonts w:hint="eastAsia" w:ascii="宋体" w:hAnsi="宋体" w:cs="宋体"/>
                <w:b w:val="0"/>
                <w:bCs w:val="0"/>
                <w:i w:val="0"/>
                <w:iCs w:val="0"/>
                <w:color w:val="auto"/>
                <w:kern w:val="0"/>
                <w:sz w:val="20"/>
                <w:szCs w:val="20"/>
                <w:highlight w:val="none"/>
                <w:u w:val="none"/>
                <w:lang w:val="en-US" w:eastAsia="zh-CN" w:bidi="ar"/>
              </w:rPr>
              <w:t>（平均每天需要6个人工，工期为:15天）</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1.人工按照附件1：施工图及效果图进行安装；</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2.人工搬运所有本次项目材料、设施、设备等上楼 ；</w:t>
            </w:r>
          </w:p>
          <w:p w14:paraId="7D2CA78A">
            <w:pPr>
              <w:keepNext w:val="0"/>
              <w:keepLines w:val="0"/>
              <w:widowControl/>
              <w:suppressLineNumbers w:val="0"/>
              <w:jc w:val="left"/>
              <w:textAlignment w:val="top"/>
              <w:rPr>
                <w:rFonts w:hint="eastAsia" w:ascii="宋体" w:hAnsi="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3.人工清洁场地，垃圾整理弃置</w:t>
            </w:r>
            <w:r>
              <w:rPr>
                <w:rFonts w:hint="eastAsia" w:ascii="宋体" w:hAnsi="宋体" w:cs="宋体"/>
                <w:b w:val="0"/>
                <w:bCs w:val="0"/>
                <w:i w:val="0"/>
                <w:iCs w:val="0"/>
                <w:color w:val="auto"/>
                <w:kern w:val="0"/>
                <w:sz w:val="20"/>
                <w:szCs w:val="20"/>
                <w:highlight w:val="none"/>
                <w:u w:val="none"/>
                <w:lang w:val="en-US" w:eastAsia="zh-CN" w:bidi="ar"/>
              </w:rPr>
              <w:t>（垃圾清运共2车）；</w:t>
            </w:r>
          </w:p>
          <w:p w14:paraId="4E69F678">
            <w:pPr>
              <w:keepNext w:val="0"/>
              <w:keepLines w:val="0"/>
              <w:widowControl/>
              <w:suppressLineNumbers w:val="0"/>
              <w:jc w:val="left"/>
              <w:textAlignment w:val="top"/>
              <w:rPr>
                <w:rFonts w:hint="default" w:ascii="宋体" w:hAnsi="宋体" w:cs="宋体"/>
                <w:b w:val="0"/>
                <w:bCs w:val="0"/>
                <w:i w:val="0"/>
                <w:iCs w:val="0"/>
                <w:color w:val="auto"/>
                <w:kern w:val="0"/>
                <w:sz w:val="20"/>
                <w:szCs w:val="20"/>
                <w:highlight w:val="none"/>
                <w:u w:val="none"/>
                <w:lang w:val="en-US" w:eastAsia="zh-CN" w:bidi="ar"/>
              </w:rPr>
            </w:pPr>
            <w:r>
              <w:rPr>
                <w:rFonts w:hint="eastAsia" w:ascii="宋体" w:hAnsi="宋体" w:cs="宋体"/>
                <w:b w:val="0"/>
                <w:bCs w:val="0"/>
                <w:i w:val="0"/>
                <w:iCs w:val="0"/>
                <w:color w:val="auto"/>
                <w:kern w:val="0"/>
                <w:sz w:val="20"/>
                <w:szCs w:val="20"/>
                <w:highlight w:val="none"/>
                <w:u w:val="none"/>
                <w:lang w:val="en-US" w:eastAsia="zh-CN" w:bidi="ar"/>
              </w:rPr>
              <w:t>4.安装过程中报价人安排全程专人跟踪、协调，保质保量；</w:t>
            </w:r>
          </w:p>
          <w:p w14:paraId="5B9BAFB5">
            <w:pPr>
              <w:keepNext w:val="0"/>
              <w:keepLines w:val="0"/>
              <w:widowControl/>
              <w:suppressLineNumbers w:val="0"/>
              <w:jc w:val="left"/>
              <w:textAlignment w:val="top"/>
              <w:rPr>
                <w:rFonts w:hint="eastAsia" w:ascii="宋体" w:hAnsi="宋体" w:eastAsia="宋体" w:cs="宋体"/>
                <w:spacing w:val="-1"/>
                <w:sz w:val="22"/>
                <w:szCs w:val="22"/>
              </w:rPr>
            </w:pPr>
            <w:r>
              <w:rPr>
                <w:rFonts w:hint="eastAsia" w:ascii="宋体" w:hAnsi="宋体" w:cs="宋体"/>
                <w:b w:val="0"/>
                <w:bCs w:val="0"/>
                <w:i w:val="0"/>
                <w:iCs w:val="0"/>
                <w:color w:val="auto"/>
                <w:kern w:val="0"/>
                <w:sz w:val="20"/>
                <w:szCs w:val="20"/>
                <w:highlight w:val="none"/>
                <w:u w:val="none"/>
                <w:lang w:val="en-US" w:eastAsia="zh-CN" w:bidi="ar"/>
              </w:rPr>
              <w:t>5.服务期内每月定期检修1次，发现问题立即通知采购人并及时进行维修维护 。</w:t>
            </w:r>
          </w:p>
        </w:tc>
        <w:tc>
          <w:tcPr>
            <w:tcW w:w="810" w:type="dxa"/>
            <w:shd w:val="clear" w:color="auto" w:fill="auto"/>
            <w:noWrap/>
            <w:vAlign w:val="center"/>
          </w:tcPr>
          <w:p w14:paraId="603BE74E">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项</w:t>
            </w:r>
          </w:p>
        </w:tc>
        <w:tc>
          <w:tcPr>
            <w:tcW w:w="822" w:type="dxa"/>
            <w:shd w:val="clear" w:color="auto" w:fill="auto"/>
            <w:noWrap/>
            <w:vAlign w:val="center"/>
          </w:tcPr>
          <w:p w14:paraId="41CCCB19">
            <w:pPr>
              <w:keepNext w:val="0"/>
              <w:keepLines w:val="0"/>
              <w:widowControl/>
              <w:suppressLineNumbers w:val="0"/>
              <w:jc w:val="left"/>
              <w:textAlignment w:val="top"/>
              <w:rPr>
                <w:rFonts w:hint="eastAsia" w:ascii="宋体" w:hAnsi="宋体" w:eastAsia="宋体" w:cs="宋体"/>
                <w:sz w:val="21"/>
                <w:szCs w:val="21"/>
              </w:rPr>
            </w:pPr>
            <w:r>
              <w:rPr>
                <w:rFonts w:hint="eastAsia" w:ascii="宋体" w:hAnsi="宋体" w:eastAsia="宋体" w:cs="宋体"/>
                <w:i w:val="0"/>
                <w:iCs w:val="0"/>
                <w:color w:val="000000"/>
                <w:kern w:val="0"/>
                <w:sz w:val="18"/>
                <w:szCs w:val="18"/>
                <w:u w:val="none"/>
                <w:lang w:val="en-US" w:eastAsia="zh-CN" w:bidi="ar"/>
              </w:rPr>
              <w:t>1</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2282" w:type="dxa"/>
            <w:gridSpan w:val="2"/>
            <w:vAlign w:val="center"/>
          </w:tcPr>
          <w:p w14:paraId="53C54A08">
            <w:pPr>
              <w:widowControl/>
              <w:jc w:val="center"/>
              <w:rPr>
                <w:rFonts w:ascii="Arial" w:hAnsi="Arial" w:cs="Arial"/>
                <w:color w:val="auto"/>
                <w:kern w:val="0"/>
                <w:szCs w:val="21"/>
                <w:highlight w:val="none"/>
              </w:rPr>
            </w:pPr>
            <w:r>
              <w:rPr>
                <w:rFonts w:ascii="Arial" w:hAnsi="Arial" w:cs="Arial"/>
                <w:color w:val="auto"/>
                <w:kern w:val="0"/>
                <w:szCs w:val="21"/>
                <w:highlight w:val="none"/>
              </w:rPr>
              <w:t>商务要求</w:t>
            </w:r>
          </w:p>
        </w:tc>
        <w:tc>
          <w:tcPr>
            <w:tcW w:w="8382" w:type="dxa"/>
            <w:gridSpan w:val="3"/>
            <w:shd w:val="clear" w:color="auto" w:fill="auto"/>
            <w:noWrap/>
            <w:vAlign w:val="center"/>
          </w:tcPr>
          <w:p w14:paraId="52CEBA40">
            <w:pPr>
              <w:spacing w:line="360" w:lineRule="auto"/>
              <w:jc w:val="left"/>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1</w:t>
            </w:r>
            <w:r>
              <w:rPr>
                <w:rFonts w:hint="eastAsia" w:cstheme="minorBidi"/>
                <w:kern w:val="2"/>
                <w:sz w:val="21"/>
                <w:szCs w:val="22"/>
                <w:highlight w:val="none"/>
                <w:lang w:val="en-US" w:eastAsia="zh-CN" w:bidi="ar-SA"/>
              </w:rPr>
              <w:t>.服务交付</w:t>
            </w:r>
            <w:r>
              <w:rPr>
                <w:rFonts w:hint="eastAsia" w:asciiTheme="minorHAnsi" w:hAnsiTheme="minorHAnsi" w:eastAsiaTheme="minorEastAsia" w:cstheme="minorBidi"/>
                <w:kern w:val="2"/>
                <w:sz w:val="21"/>
                <w:szCs w:val="22"/>
                <w:highlight w:val="none"/>
                <w:lang w:val="en-US" w:eastAsia="zh-CN" w:bidi="ar-SA"/>
              </w:rPr>
              <w:t>时间：自合同签订之日起</w:t>
            </w:r>
            <w:r>
              <w:rPr>
                <w:rFonts w:hint="eastAsia" w:cstheme="minorBidi"/>
                <w:kern w:val="2"/>
                <w:sz w:val="21"/>
                <w:szCs w:val="22"/>
                <w:highlight w:val="none"/>
                <w:u w:val="single"/>
                <w:lang w:val="en-US" w:eastAsia="zh-CN" w:bidi="ar-SA"/>
              </w:rPr>
              <w:t>3个月</w:t>
            </w:r>
            <w:r>
              <w:rPr>
                <w:rFonts w:hint="eastAsia" w:asciiTheme="minorHAnsi" w:hAnsiTheme="minorHAnsi" w:eastAsiaTheme="minorEastAsia" w:cstheme="minorBidi"/>
                <w:kern w:val="2"/>
                <w:sz w:val="21"/>
                <w:szCs w:val="22"/>
                <w:highlight w:val="none"/>
                <w:lang w:val="en-US" w:eastAsia="zh-CN" w:bidi="ar-SA"/>
              </w:rPr>
              <w:t>内交付使用并验收合格。</w:t>
            </w:r>
          </w:p>
          <w:p w14:paraId="30C42A9D">
            <w:pPr>
              <w:spacing w:line="360" w:lineRule="auto"/>
              <w:jc w:val="left"/>
              <w:rPr>
                <w:rFonts w:hint="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服务期：</w:t>
            </w:r>
            <w:r>
              <w:rPr>
                <w:rFonts w:hint="eastAsia" w:asciiTheme="minorHAnsi" w:hAnsiTheme="minorHAnsi" w:eastAsiaTheme="minorEastAsia" w:cstheme="minorBidi"/>
                <w:kern w:val="2"/>
                <w:sz w:val="21"/>
                <w:szCs w:val="22"/>
                <w:highlight w:val="none"/>
                <w:lang w:val="en-US" w:eastAsia="zh-CN" w:bidi="ar-SA"/>
              </w:rPr>
              <w:t>自验收合格并交付使用之日起</w:t>
            </w:r>
            <w:r>
              <w:rPr>
                <w:rFonts w:hint="eastAsia" w:asciiTheme="minorHAnsi" w:hAnsiTheme="minorHAnsi" w:eastAsiaTheme="minorEastAsia" w:cstheme="minorBidi"/>
                <w:kern w:val="2"/>
                <w:sz w:val="21"/>
                <w:szCs w:val="22"/>
                <w:highlight w:val="none"/>
                <w:u w:val="single"/>
                <w:lang w:val="en-US" w:eastAsia="zh-CN" w:bidi="ar-SA"/>
              </w:rPr>
              <w:t xml:space="preserve"> </w:t>
            </w:r>
            <w:r>
              <w:rPr>
                <w:rFonts w:hint="eastAsia" w:cstheme="minorBidi"/>
                <w:kern w:val="2"/>
                <w:sz w:val="21"/>
                <w:szCs w:val="22"/>
                <w:highlight w:val="none"/>
                <w:u w:val="single"/>
                <w:lang w:val="en-US" w:eastAsia="zh-CN" w:bidi="ar-SA"/>
              </w:rPr>
              <w:t>3</w:t>
            </w:r>
            <w:r>
              <w:rPr>
                <w:rFonts w:hint="eastAsia" w:asciiTheme="minorHAnsi" w:hAnsiTheme="minorHAnsi" w:eastAsiaTheme="minorEastAsia" w:cstheme="minorBidi"/>
                <w:kern w:val="2"/>
                <w:sz w:val="21"/>
                <w:szCs w:val="22"/>
                <w:highlight w:val="none"/>
                <w:u w:val="single"/>
                <w:lang w:val="en-US" w:eastAsia="zh-CN" w:bidi="ar-SA"/>
              </w:rPr>
              <w:t xml:space="preserve"> </w:t>
            </w:r>
            <w:r>
              <w:rPr>
                <w:rFonts w:hint="eastAsia" w:asciiTheme="minorHAnsi" w:hAnsiTheme="minorHAnsi" w:eastAsiaTheme="minorEastAsia" w:cstheme="minorBidi"/>
                <w:kern w:val="2"/>
                <w:sz w:val="21"/>
                <w:szCs w:val="22"/>
                <w:highlight w:val="none"/>
                <w:lang w:val="en-US" w:eastAsia="zh-CN" w:bidi="ar-SA"/>
              </w:rPr>
              <w:t>年</w:t>
            </w:r>
            <w:r>
              <w:rPr>
                <w:rFonts w:hint="eastAsia" w:cstheme="minorBidi"/>
                <w:kern w:val="2"/>
                <w:sz w:val="21"/>
                <w:szCs w:val="22"/>
                <w:highlight w:val="none"/>
                <w:lang w:val="en-US" w:eastAsia="zh-CN" w:bidi="ar-SA"/>
              </w:rPr>
              <w:t>。</w:t>
            </w:r>
          </w:p>
          <w:p w14:paraId="1A9BCFB4">
            <w:pPr>
              <w:spacing w:line="360" w:lineRule="auto"/>
              <w:jc w:val="left"/>
              <w:rPr>
                <w:rFonts w:cs="Times New Roman"/>
                <w:sz w:val="21"/>
                <w:szCs w:val="21"/>
                <w:highlight w:val="none"/>
              </w:rPr>
            </w:pPr>
            <w:r>
              <w:rPr>
                <w:rFonts w:hint="eastAsia" w:asciiTheme="minorHAnsi" w:hAnsiTheme="minorHAnsi" w:eastAsiaTheme="minorEastAsia" w:cstheme="minorBidi"/>
                <w:kern w:val="2"/>
                <w:sz w:val="21"/>
                <w:szCs w:val="22"/>
                <w:highlight w:val="none"/>
                <w:lang w:val="en-US" w:eastAsia="zh-CN" w:bidi="ar-SA"/>
              </w:rPr>
              <w:t>质保期：自验收合格并交付使用之日起</w:t>
            </w:r>
            <w:r>
              <w:rPr>
                <w:rFonts w:hint="eastAsia" w:asciiTheme="minorHAnsi" w:hAnsiTheme="minorHAnsi" w:eastAsiaTheme="minorEastAsia" w:cstheme="minorBidi"/>
                <w:kern w:val="2"/>
                <w:sz w:val="21"/>
                <w:szCs w:val="22"/>
                <w:highlight w:val="none"/>
                <w:u w:val="single"/>
                <w:lang w:val="en-US" w:eastAsia="zh-CN" w:bidi="ar-SA"/>
              </w:rPr>
              <w:t xml:space="preserve"> </w:t>
            </w:r>
            <w:r>
              <w:rPr>
                <w:rFonts w:hint="eastAsia" w:cstheme="minorBidi"/>
                <w:kern w:val="2"/>
                <w:sz w:val="21"/>
                <w:szCs w:val="22"/>
                <w:highlight w:val="none"/>
                <w:u w:val="single"/>
                <w:lang w:val="en-US" w:eastAsia="zh-CN" w:bidi="ar-SA"/>
              </w:rPr>
              <w:t>3</w:t>
            </w:r>
            <w:r>
              <w:rPr>
                <w:rFonts w:hint="eastAsia" w:asciiTheme="minorHAnsi" w:hAnsiTheme="minorHAnsi" w:eastAsiaTheme="minorEastAsia" w:cstheme="minorBidi"/>
                <w:kern w:val="2"/>
                <w:sz w:val="21"/>
                <w:szCs w:val="22"/>
                <w:highlight w:val="none"/>
                <w:u w:val="single"/>
                <w:lang w:val="en-US" w:eastAsia="zh-CN" w:bidi="ar-SA"/>
              </w:rPr>
              <w:t xml:space="preserve"> </w:t>
            </w:r>
            <w:r>
              <w:rPr>
                <w:rFonts w:hint="eastAsia" w:asciiTheme="minorHAnsi" w:hAnsiTheme="minorHAnsi" w:eastAsiaTheme="minorEastAsia" w:cstheme="minorBidi"/>
                <w:kern w:val="2"/>
                <w:sz w:val="21"/>
                <w:szCs w:val="22"/>
                <w:highlight w:val="none"/>
                <w:lang w:val="en-US" w:eastAsia="zh-CN" w:bidi="ar-SA"/>
              </w:rPr>
              <w:t>年。</w:t>
            </w:r>
          </w:p>
          <w:p w14:paraId="3EF726CB">
            <w:pPr>
              <w:pStyle w:val="7"/>
              <w:rPr>
                <w:rFonts w:hint="default" w:cs="Times New Roman" w:eastAsiaTheme="minorEastAsia"/>
                <w:b w:val="0"/>
                <w:bCs w:val="0"/>
                <w:sz w:val="21"/>
                <w:szCs w:val="21"/>
                <w:highlight w:val="none"/>
                <w:lang w:val="en-US" w:eastAsia="zh-CN"/>
              </w:rPr>
            </w:pPr>
            <w:r>
              <w:rPr>
                <w:rFonts w:hint="eastAsia" w:cs="Times New Roman"/>
                <w:sz w:val="21"/>
                <w:szCs w:val="21"/>
                <w:highlight w:val="none"/>
              </w:rPr>
              <w:t>2.</w:t>
            </w:r>
            <w:r>
              <w:rPr>
                <w:rFonts w:hint="eastAsia" w:cs="Times New Roman"/>
                <w:b w:val="0"/>
                <w:bCs w:val="0"/>
                <w:sz w:val="21"/>
                <w:szCs w:val="21"/>
                <w:highlight w:val="none"/>
                <w:lang w:val="en-US" w:eastAsia="zh-CN"/>
              </w:rPr>
              <w:t>其他要求</w:t>
            </w:r>
          </w:p>
          <w:p w14:paraId="5C5E9C95">
            <w:pPr>
              <w:pStyle w:val="7"/>
              <w:spacing w:line="360" w:lineRule="auto"/>
              <w:jc w:val="both"/>
              <w:rPr>
                <w:rFonts w:hint="default"/>
                <w:highlight w:val="none"/>
                <w:lang w:val="en-US"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整体项目包含安装，报价人须根据附件1：施工图及效果图进行操作。</w:t>
            </w:r>
            <w:bookmarkStart w:id="55" w:name="_GoBack"/>
            <w:bookmarkEnd w:id="55"/>
          </w:p>
          <w:p w14:paraId="65972972">
            <w:pPr>
              <w:pStyle w:val="7"/>
              <w:spacing w:line="360" w:lineRule="auto"/>
              <w:jc w:val="both"/>
              <w:rPr>
                <w:highlight w:val="none"/>
              </w:rPr>
            </w:pPr>
            <w:r>
              <w:rPr>
                <w:rFonts w:hint="eastAsia"/>
                <w:highlight w:val="none"/>
                <w:lang w:eastAsia="zh-CN"/>
              </w:rPr>
              <w:t>（</w:t>
            </w:r>
            <w:r>
              <w:rPr>
                <w:rFonts w:hint="eastAsia"/>
                <w:highlight w:val="none"/>
                <w:lang w:val="en-US" w:eastAsia="zh-CN"/>
              </w:rPr>
              <w:t>2）</w:t>
            </w:r>
            <w:r>
              <w:rPr>
                <w:rFonts w:hint="eastAsia"/>
                <w:highlight w:val="none"/>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241FE16F">
            <w:pPr>
              <w:pStyle w:val="7"/>
              <w:spacing w:line="360" w:lineRule="auto"/>
              <w:jc w:val="both"/>
              <w:rPr>
                <w:highlight w:val="none"/>
              </w:rPr>
            </w:pPr>
            <w:r>
              <w:rPr>
                <w:rFonts w:hint="eastAsia"/>
                <w:highlight w:val="none"/>
              </w:rPr>
              <w:t>按国家有关规定报价人承诺实行“三包”（包退、包换、包修）服务，其他售后服务按成交人提交的售后服务承诺书执行。</w:t>
            </w:r>
          </w:p>
          <w:p w14:paraId="58D7C4AD">
            <w:pPr>
              <w:spacing w:line="360" w:lineRule="auto"/>
              <w:rPr>
                <w:color w:val="auto"/>
                <w:highlight w:val="none"/>
              </w:rPr>
            </w:pPr>
            <w:r>
              <w:rPr>
                <w:rFonts w:hint="eastAsia"/>
                <w:color w:val="auto"/>
                <w:highlight w:val="none"/>
                <w:lang w:val="en-US" w:eastAsia="zh-CN"/>
              </w:rPr>
              <w:t>（3）搬运前</w:t>
            </w:r>
            <w:r>
              <w:rPr>
                <w:rFonts w:hint="eastAsia"/>
                <w:b w:val="0"/>
                <w:bCs w:val="0"/>
                <w:highlight w:val="none"/>
              </w:rPr>
              <w:t>发现已损坏的</w:t>
            </w:r>
            <w:r>
              <w:rPr>
                <w:rFonts w:hint="eastAsia"/>
                <w:b w:val="0"/>
                <w:bCs w:val="0"/>
                <w:highlight w:val="none"/>
                <w:lang w:val="en-US" w:eastAsia="zh-CN"/>
              </w:rPr>
              <w:t>须立即</w:t>
            </w:r>
            <w:r>
              <w:rPr>
                <w:rFonts w:hint="eastAsia"/>
                <w:b w:val="0"/>
                <w:bCs w:val="0"/>
                <w:highlight w:val="none"/>
              </w:rPr>
              <w:t>通知采购人。</w:t>
            </w:r>
            <w:r>
              <w:rPr>
                <w:rFonts w:hint="eastAsia"/>
                <w:color w:val="auto"/>
                <w:highlight w:val="none"/>
              </w:rPr>
              <w:t>搬运过程中,报价人应采用合理有效的搬运方式、方法保护搬运物品的完整</w:t>
            </w:r>
            <w:r>
              <w:rPr>
                <w:rFonts w:hint="eastAsia"/>
                <w:color w:val="auto"/>
                <w:highlight w:val="none"/>
                <w:lang w:eastAsia="zh-CN"/>
              </w:rPr>
              <w:t>、</w:t>
            </w:r>
            <w:r>
              <w:rPr>
                <w:rFonts w:hint="eastAsia"/>
                <w:color w:val="auto"/>
                <w:highlight w:val="none"/>
              </w:rPr>
              <w:t>物品不破损</w:t>
            </w:r>
            <w:r>
              <w:rPr>
                <w:rFonts w:hint="eastAsia"/>
                <w:color w:val="auto"/>
                <w:highlight w:val="none"/>
                <w:lang w:val="en-US" w:eastAsia="zh-CN"/>
              </w:rPr>
              <w:t>及</w:t>
            </w:r>
            <w:r>
              <w:rPr>
                <w:rFonts w:hint="eastAsia"/>
                <w:color w:val="auto"/>
                <w:highlight w:val="none"/>
              </w:rPr>
              <w:t>其它设施不被损坏（例如：房屋的墙面、墙角等）</w:t>
            </w:r>
            <w:r>
              <w:rPr>
                <w:rFonts w:hint="eastAsia"/>
                <w:color w:val="auto"/>
                <w:highlight w:val="none"/>
                <w:lang w:eastAsia="zh-CN"/>
              </w:rPr>
              <w:t>，</w:t>
            </w:r>
            <w:r>
              <w:rPr>
                <w:rFonts w:hint="eastAsia"/>
                <w:color w:val="auto"/>
                <w:highlight w:val="none"/>
                <w:lang w:val="en-US" w:eastAsia="zh-CN"/>
              </w:rPr>
              <w:t>特别是贵重物品及易碎品应采取特殊的保护措施进行搬运，</w:t>
            </w:r>
            <w:r>
              <w:rPr>
                <w:rFonts w:hint="eastAsia"/>
                <w:color w:val="auto"/>
                <w:highlight w:val="none"/>
              </w:rPr>
              <w:t>搬运物品如有损坏必须照价赔偿或修复。</w:t>
            </w:r>
          </w:p>
          <w:p w14:paraId="583CB988">
            <w:pPr>
              <w:pStyle w:val="7"/>
              <w:spacing w:line="360" w:lineRule="auto"/>
              <w:rPr>
                <w:rFonts w:hint="eastAsia" w:cs="Times New Roman"/>
                <w:b w:val="0"/>
                <w:bCs w:val="0"/>
                <w:sz w:val="21"/>
                <w:szCs w:val="21"/>
                <w:highlight w:val="none"/>
                <w:lang w:val="en-US" w:eastAsia="zh-CN"/>
              </w:rPr>
            </w:pPr>
            <w:r>
              <w:rPr>
                <w:rFonts w:hint="eastAsia" w:cs="Times New Roman"/>
                <w:b w:val="0"/>
                <w:bCs w:val="0"/>
                <w:sz w:val="21"/>
                <w:szCs w:val="21"/>
                <w:highlight w:val="none"/>
                <w:lang w:val="en-US" w:eastAsia="zh-CN"/>
              </w:rPr>
              <w:t>3</w:t>
            </w:r>
            <w:r>
              <w:rPr>
                <w:rFonts w:hint="eastAsia" w:cs="Times New Roman"/>
                <w:b w:val="0"/>
                <w:bCs w:val="0"/>
                <w:sz w:val="21"/>
                <w:szCs w:val="21"/>
                <w:highlight w:val="none"/>
              </w:rPr>
              <w:t>.</w:t>
            </w:r>
            <w:r>
              <w:rPr>
                <w:rFonts w:hint="eastAsia" w:cs="Times New Roman"/>
                <w:b w:val="0"/>
                <w:bCs w:val="0"/>
                <w:sz w:val="21"/>
                <w:szCs w:val="21"/>
                <w:highlight w:val="none"/>
                <w:lang w:val="en-US" w:eastAsia="zh-CN"/>
              </w:rPr>
              <w:t>知识产权</w:t>
            </w:r>
          </w:p>
          <w:p w14:paraId="5A9DBEEB">
            <w:pPr>
              <w:pStyle w:val="7"/>
              <w:spacing w:line="360" w:lineRule="auto"/>
              <w:rPr>
                <w:rFonts w:hint="eastAsia" w:cs="Times New Roman"/>
                <w:sz w:val="21"/>
                <w:szCs w:val="21"/>
                <w:highlight w:val="none"/>
              </w:rPr>
            </w:pPr>
            <w:r>
              <w:rPr>
                <w:rFonts w:hint="eastAsia" w:cs="Times New Roman"/>
                <w:sz w:val="21"/>
                <w:szCs w:val="21"/>
                <w:highlight w:val="none"/>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spacing w:line="360" w:lineRule="auto"/>
              <w:rPr>
                <w:rFonts w:hint="eastAsia" w:cs="Times New Roman"/>
                <w:sz w:val="21"/>
                <w:szCs w:val="21"/>
                <w:highlight w:val="none"/>
              </w:rPr>
            </w:pPr>
            <w:r>
              <w:rPr>
                <w:rFonts w:hint="eastAsia" w:cs="Times New Roman"/>
                <w:sz w:val="21"/>
                <w:szCs w:val="21"/>
                <w:highlight w:val="none"/>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val="0"/>
                <w:bCs w:val="0"/>
                <w:kern w:val="0"/>
                <w:sz w:val="21"/>
                <w:szCs w:val="21"/>
                <w:highlight w:val="none"/>
                <w:lang w:val="en-US" w:eastAsia="zh-CN"/>
              </w:rPr>
            </w:pPr>
            <w:r>
              <w:rPr>
                <w:rFonts w:hint="eastAsia" w:ascii="Arial" w:hAnsi="Arial" w:eastAsia="宋体" w:cs="Arial"/>
                <w:b w:val="0"/>
                <w:bCs w:val="0"/>
                <w:kern w:val="0"/>
                <w:sz w:val="21"/>
                <w:szCs w:val="21"/>
                <w:highlight w:val="none"/>
                <w:lang w:val="en-US" w:eastAsia="zh-CN"/>
              </w:rPr>
              <w:t>4.</w:t>
            </w:r>
            <w:r>
              <w:rPr>
                <w:rFonts w:ascii="Arial" w:hAnsi="Arial" w:eastAsia="宋体" w:cs="Arial"/>
                <w:b w:val="0"/>
                <w:bCs w:val="0"/>
                <w:kern w:val="0"/>
                <w:sz w:val="21"/>
                <w:szCs w:val="21"/>
                <w:highlight w:val="none"/>
              </w:rPr>
              <w:t>付款</w:t>
            </w:r>
            <w:r>
              <w:rPr>
                <w:rFonts w:hint="eastAsia" w:ascii="Arial" w:hAnsi="Arial" w:eastAsia="宋体" w:cs="Arial"/>
                <w:b w:val="0"/>
                <w:bCs w:val="0"/>
                <w:kern w:val="0"/>
                <w:sz w:val="21"/>
                <w:szCs w:val="21"/>
                <w:highlight w:val="none"/>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highlight w:val="none"/>
              </w:rPr>
            </w:pPr>
            <w:r>
              <w:rPr>
                <w:rFonts w:ascii="Arial" w:hAnsi="Arial" w:eastAsia="宋体" w:cs="Arial"/>
                <w:kern w:val="0"/>
                <w:sz w:val="21"/>
                <w:szCs w:val="21"/>
                <w:highlight w:val="none"/>
              </w:rPr>
              <w:t>本项目无预付款，合同中所有货物全部安装调试完毕验收合格交付给</w:t>
            </w:r>
            <w:r>
              <w:rPr>
                <w:rFonts w:hint="eastAsia" w:ascii="Arial" w:hAnsi="Arial" w:eastAsia="宋体" w:cs="Arial"/>
                <w:kern w:val="0"/>
                <w:sz w:val="21"/>
                <w:szCs w:val="21"/>
                <w:highlight w:val="none"/>
              </w:rPr>
              <w:t>采购人</w:t>
            </w:r>
            <w:r>
              <w:rPr>
                <w:rFonts w:ascii="Arial" w:hAnsi="Arial" w:eastAsia="宋体" w:cs="Arial"/>
                <w:kern w:val="0"/>
                <w:sz w:val="21"/>
                <w:szCs w:val="21"/>
                <w:highlight w:val="none"/>
              </w:rPr>
              <w:t>使用后，被选中的</w:t>
            </w:r>
            <w:r>
              <w:rPr>
                <w:rFonts w:hint="eastAsia" w:ascii="Arial" w:hAnsi="Arial" w:eastAsia="宋体" w:cs="Arial"/>
                <w:kern w:val="0"/>
                <w:sz w:val="21"/>
                <w:szCs w:val="21"/>
                <w:highlight w:val="none"/>
              </w:rPr>
              <w:t>报价</w:t>
            </w:r>
            <w:r>
              <w:rPr>
                <w:rFonts w:ascii="Arial" w:hAnsi="Arial" w:eastAsia="宋体" w:cs="Arial"/>
                <w:kern w:val="0"/>
                <w:sz w:val="21"/>
                <w:szCs w:val="21"/>
                <w:highlight w:val="none"/>
              </w:rPr>
              <w:t>人开具</w:t>
            </w:r>
            <w:r>
              <w:rPr>
                <w:rFonts w:hint="eastAsia" w:ascii="Arial" w:hAnsi="Arial" w:eastAsia="宋体" w:cs="Arial"/>
                <w:kern w:val="0"/>
                <w:sz w:val="21"/>
                <w:szCs w:val="21"/>
                <w:highlight w:val="none"/>
              </w:rPr>
              <w:t>全额增值税专用发票</w:t>
            </w:r>
            <w:r>
              <w:rPr>
                <w:rFonts w:ascii="Arial" w:hAnsi="Arial" w:eastAsia="宋体" w:cs="Arial"/>
                <w:kern w:val="0"/>
                <w:sz w:val="21"/>
                <w:szCs w:val="21"/>
                <w:highlight w:val="none"/>
              </w:rPr>
              <w:t>给</w:t>
            </w:r>
            <w:r>
              <w:rPr>
                <w:rFonts w:hint="eastAsia" w:ascii="Arial" w:hAnsi="Arial" w:eastAsia="宋体" w:cs="Arial"/>
                <w:kern w:val="0"/>
                <w:sz w:val="21"/>
                <w:szCs w:val="21"/>
                <w:highlight w:val="none"/>
              </w:rPr>
              <w:t>采购人</w:t>
            </w:r>
            <w:r>
              <w:rPr>
                <w:rFonts w:ascii="Arial" w:hAnsi="Arial" w:eastAsia="宋体" w:cs="Arial"/>
                <w:kern w:val="0"/>
                <w:sz w:val="21"/>
                <w:szCs w:val="21"/>
                <w:highlight w:val="none"/>
              </w:rPr>
              <w:t>，</w:t>
            </w:r>
            <w:r>
              <w:rPr>
                <w:rFonts w:hint="eastAsia" w:ascii="Arial" w:hAnsi="Arial" w:eastAsia="宋体" w:cs="Arial"/>
                <w:kern w:val="0"/>
                <w:sz w:val="21"/>
                <w:szCs w:val="21"/>
                <w:highlight w:val="none"/>
              </w:rPr>
              <w:t>采购人</w:t>
            </w:r>
            <w:r>
              <w:rPr>
                <w:rFonts w:ascii="Arial" w:hAnsi="Arial" w:eastAsia="宋体" w:cs="Arial"/>
                <w:kern w:val="0"/>
                <w:sz w:val="21"/>
                <w:szCs w:val="21"/>
                <w:highlight w:val="none"/>
              </w:rPr>
              <w:t>收到发票</w:t>
            </w:r>
            <w:r>
              <w:rPr>
                <w:rFonts w:ascii="Arial" w:hAnsi="Arial" w:eastAsia="宋体" w:cs="Arial"/>
                <w:color w:val="auto"/>
                <w:kern w:val="0"/>
                <w:sz w:val="21"/>
                <w:szCs w:val="21"/>
                <w:highlight w:val="none"/>
              </w:rPr>
              <w:t>后</w:t>
            </w:r>
            <w:r>
              <w:rPr>
                <w:rFonts w:hint="eastAsia" w:ascii="Arial" w:hAnsi="Arial" w:eastAsia="宋体" w:cs="Arial"/>
                <w:b/>
                <w:color w:val="auto"/>
                <w:kern w:val="0"/>
                <w:sz w:val="21"/>
                <w:szCs w:val="21"/>
                <w:highlight w:val="none"/>
                <w:u w:val="single"/>
              </w:rPr>
              <w:t xml:space="preserve"> </w:t>
            </w:r>
            <w:r>
              <w:rPr>
                <w:rFonts w:hint="eastAsia" w:ascii="Arial" w:hAnsi="Arial" w:eastAsia="宋体" w:cs="Arial"/>
                <w:b/>
                <w:color w:val="auto"/>
                <w:kern w:val="0"/>
                <w:sz w:val="21"/>
                <w:szCs w:val="21"/>
                <w:highlight w:val="none"/>
                <w:u w:val="single"/>
                <w:lang w:val="en-US" w:eastAsia="zh-CN"/>
              </w:rPr>
              <w:t>20</w:t>
            </w:r>
            <w:r>
              <w:rPr>
                <w:rFonts w:hint="eastAsia" w:ascii="Arial" w:hAnsi="Arial" w:eastAsia="宋体" w:cs="Arial"/>
                <w:b/>
                <w:color w:val="auto"/>
                <w:kern w:val="0"/>
                <w:sz w:val="21"/>
                <w:szCs w:val="21"/>
                <w:highlight w:val="none"/>
                <w:u w:val="single"/>
              </w:rPr>
              <w:t xml:space="preserve"> </w:t>
            </w:r>
            <w:r>
              <w:rPr>
                <w:rFonts w:hint="eastAsia" w:ascii="Arial" w:hAnsi="Arial" w:eastAsia="宋体" w:cs="Arial"/>
                <w:color w:val="auto"/>
                <w:kern w:val="0"/>
                <w:sz w:val="21"/>
                <w:szCs w:val="21"/>
                <w:highlight w:val="none"/>
              </w:rPr>
              <w:t>个工作</w:t>
            </w:r>
            <w:r>
              <w:rPr>
                <w:rFonts w:hint="eastAsia" w:ascii="Arial" w:hAnsi="Arial" w:eastAsia="宋体" w:cs="Arial"/>
                <w:kern w:val="0"/>
                <w:sz w:val="21"/>
                <w:szCs w:val="21"/>
                <w:highlight w:val="none"/>
              </w:rPr>
              <w:t>日</w:t>
            </w:r>
            <w:r>
              <w:rPr>
                <w:rFonts w:ascii="Arial" w:hAnsi="Arial" w:eastAsia="宋体" w:cs="Arial"/>
                <w:kern w:val="0"/>
                <w:sz w:val="21"/>
                <w:szCs w:val="21"/>
                <w:highlight w:val="none"/>
              </w:rPr>
              <w:t>内</w:t>
            </w:r>
            <w:r>
              <w:rPr>
                <w:rFonts w:hint="eastAsia" w:ascii="Arial" w:hAnsi="Arial" w:eastAsia="宋体" w:cs="Arial"/>
                <w:kern w:val="0"/>
                <w:sz w:val="21"/>
                <w:szCs w:val="21"/>
                <w:highlight w:val="none"/>
              </w:rPr>
              <w:t>办理</w:t>
            </w:r>
            <w:r>
              <w:rPr>
                <w:rFonts w:ascii="Arial" w:hAnsi="Arial" w:eastAsia="宋体" w:cs="Arial"/>
                <w:kern w:val="0"/>
                <w:sz w:val="21"/>
                <w:szCs w:val="21"/>
                <w:highlight w:val="none"/>
              </w:rPr>
              <w:t>支付手续</w:t>
            </w:r>
            <w:r>
              <w:rPr>
                <w:rFonts w:cs="Arial" w:asciiTheme="majorEastAsia" w:hAnsiTheme="majorEastAsia" w:eastAsiaTheme="majorEastAsia"/>
                <w:kern w:val="0"/>
                <w:sz w:val="21"/>
                <w:szCs w:val="21"/>
                <w:highlight w:val="none"/>
              </w:rPr>
              <w:t>。</w:t>
            </w:r>
            <w:r>
              <w:rPr>
                <w:rFonts w:hint="eastAsia" w:cs="Arial" w:asciiTheme="majorEastAsia" w:hAnsiTheme="majorEastAsia" w:eastAsiaTheme="majorEastAsia"/>
                <w:kern w:val="0"/>
                <w:sz w:val="21"/>
                <w:szCs w:val="21"/>
                <w:highlight w:val="none"/>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val="0"/>
                <w:bCs w:val="0"/>
                <w:kern w:val="0"/>
                <w:sz w:val="21"/>
                <w:szCs w:val="21"/>
                <w:highlight w:val="none"/>
              </w:rPr>
            </w:pPr>
            <w:r>
              <w:rPr>
                <w:rFonts w:hint="eastAsia" w:ascii="Arial" w:hAnsi="Arial" w:eastAsia="宋体" w:cs="Arial"/>
                <w:b w:val="0"/>
                <w:bCs w:val="0"/>
                <w:kern w:val="0"/>
                <w:sz w:val="21"/>
                <w:szCs w:val="21"/>
                <w:highlight w:val="none"/>
                <w:lang w:val="en-US" w:eastAsia="zh-CN"/>
              </w:rPr>
              <w:t>5.</w:t>
            </w:r>
            <w:r>
              <w:rPr>
                <w:rFonts w:hint="eastAsia" w:ascii="Arial" w:hAnsi="Arial" w:eastAsia="宋体" w:cs="Arial"/>
                <w:b w:val="0"/>
                <w:bCs w:val="0"/>
                <w:kern w:val="0"/>
                <w:sz w:val="21"/>
                <w:szCs w:val="21"/>
                <w:highlight w:val="none"/>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highlight w:val="none"/>
              </w:rPr>
            </w:pPr>
            <w:r>
              <w:rPr>
                <w:rFonts w:hint="eastAsia" w:ascii="Arial" w:hAnsi="Arial" w:eastAsia="宋体" w:cs="Arial"/>
                <w:kern w:val="0"/>
                <w:sz w:val="21"/>
                <w:szCs w:val="21"/>
                <w:highlight w:val="none"/>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highlight w:val="none"/>
              </w:rPr>
            </w:pPr>
            <w:r>
              <w:rPr>
                <w:rFonts w:hint="eastAsia" w:ascii="Arial" w:hAnsi="Arial" w:eastAsia="宋体" w:cs="Arial"/>
                <w:b w:val="0"/>
                <w:bCs/>
                <w:kern w:val="0"/>
                <w:sz w:val="21"/>
                <w:szCs w:val="21"/>
                <w:highlight w:val="none"/>
              </w:rPr>
              <w:t>履约保证金账户：</w:t>
            </w:r>
          </w:p>
          <w:p w14:paraId="2DAC0F56">
            <w:pPr>
              <w:pStyle w:val="7"/>
              <w:spacing w:line="360" w:lineRule="auto"/>
              <w:rPr>
                <w:rFonts w:ascii="Arial" w:hAnsi="Arial" w:eastAsia="宋体" w:cs="Arial"/>
                <w:b w:val="0"/>
                <w:bCs/>
                <w:kern w:val="0"/>
                <w:sz w:val="21"/>
                <w:szCs w:val="21"/>
                <w:highlight w:val="none"/>
              </w:rPr>
            </w:pPr>
            <w:r>
              <w:rPr>
                <w:rFonts w:hint="eastAsia" w:ascii="Arial" w:hAnsi="Arial" w:eastAsia="宋体" w:cs="Arial"/>
                <w:b w:val="0"/>
                <w:bCs/>
                <w:kern w:val="0"/>
                <w:sz w:val="21"/>
                <w:szCs w:val="21"/>
                <w:highlight w:val="none"/>
              </w:rPr>
              <w:t>名  称：柳州职业技术大学</w:t>
            </w:r>
          </w:p>
          <w:p w14:paraId="16CD551E">
            <w:pPr>
              <w:pStyle w:val="7"/>
              <w:spacing w:line="360" w:lineRule="auto"/>
              <w:rPr>
                <w:rFonts w:ascii="Arial" w:hAnsi="Arial" w:eastAsia="宋体" w:cs="Arial"/>
                <w:b w:val="0"/>
                <w:bCs/>
                <w:kern w:val="0"/>
                <w:sz w:val="21"/>
                <w:szCs w:val="21"/>
                <w:highlight w:val="none"/>
              </w:rPr>
            </w:pPr>
            <w:r>
              <w:rPr>
                <w:rFonts w:hint="eastAsia" w:ascii="Arial" w:hAnsi="Arial" w:eastAsia="宋体" w:cs="Arial"/>
                <w:b w:val="0"/>
                <w:bCs/>
                <w:kern w:val="0"/>
                <w:sz w:val="21"/>
                <w:szCs w:val="21"/>
                <w:highlight w:val="none"/>
              </w:rPr>
              <w:t>开户行：交通银行西江支行</w:t>
            </w:r>
          </w:p>
          <w:p w14:paraId="45AA78BC">
            <w:pPr>
              <w:pStyle w:val="7"/>
              <w:spacing w:line="360" w:lineRule="auto"/>
              <w:rPr>
                <w:rFonts w:ascii="Arial" w:hAnsi="Arial" w:eastAsia="宋体" w:cs="Arial"/>
                <w:b w:val="0"/>
                <w:bCs/>
                <w:kern w:val="0"/>
                <w:sz w:val="21"/>
                <w:szCs w:val="21"/>
                <w:highlight w:val="none"/>
              </w:rPr>
            </w:pPr>
            <w:r>
              <w:rPr>
                <w:rFonts w:hint="eastAsia" w:ascii="Arial" w:hAnsi="Arial" w:eastAsia="宋体" w:cs="Arial"/>
                <w:b w:val="0"/>
                <w:bCs/>
                <w:kern w:val="0"/>
                <w:sz w:val="21"/>
                <w:szCs w:val="21"/>
                <w:highlight w:val="none"/>
              </w:rPr>
              <w:t>账  号：</w:t>
            </w:r>
            <w:r>
              <w:rPr>
                <w:rFonts w:ascii="Arial" w:hAnsi="Arial" w:eastAsia="宋体" w:cs="Arial"/>
                <w:b w:val="0"/>
                <w:bCs/>
                <w:kern w:val="0"/>
                <w:sz w:val="21"/>
                <w:szCs w:val="21"/>
                <w:highlight w:val="none"/>
              </w:rPr>
              <w:t>452060600018120020185</w:t>
            </w:r>
          </w:p>
          <w:p w14:paraId="4D5F73AF">
            <w:pPr>
              <w:pStyle w:val="7"/>
              <w:spacing w:line="360" w:lineRule="auto"/>
              <w:rPr>
                <w:rFonts w:hint="eastAsia" w:cs="Times New Roman"/>
                <w:sz w:val="21"/>
                <w:szCs w:val="21"/>
                <w:highlight w:val="none"/>
              </w:rPr>
            </w:pPr>
            <w:r>
              <w:rPr>
                <w:rFonts w:hint="eastAsia" w:ascii="Arial" w:hAnsi="Arial" w:eastAsia="宋体" w:cs="Arial"/>
                <w:b w:val="0"/>
                <w:bCs/>
                <w:kern w:val="0"/>
                <w:sz w:val="21"/>
                <w:szCs w:val="21"/>
                <w:highlight w:val="none"/>
              </w:rPr>
              <w:t>转账时注明：柳州工匠学院文化建设氛围制作采购项目，采购编号</w:t>
            </w:r>
            <w:r>
              <w:rPr>
                <w:rFonts w:hint="eastAsia" w:ascii="Arial" w:hAnsi="Arial" w:eastAsia="宋体" w:cs="Arial"/>
                <w:b/>
                <w:bCs w:val="0"/>
                <w:color w:val="auto"/>
                <w:kern w:val="0"/>
                <w:sz w:val="21"/>
                <w:szCs w:val="21"/>
                <w:highlight w:val="none"/>
                <w:lang w:val="en-US" w:eastAsia="zh-CN"/>
              </w:rPr>
              <w:t>LZPU2026-1</w:t>
            </w:r>
            <w:r>
              <w:rPr>
                <w:rFonts w:hint="eastAsia" w:ascii="Arial" w:hAnsi="Arial" w:eastAsia="宋体" w:cs="Arial"/>
                <w:b w:val="0"/>
                <w:bCs/>
                <w:color w:val="auto"/>
                <w:kern w:val="0"/>
                <w:sz w:val="21"/>
                <w:szCs w:val="21"/>
                <w:highlight w:val="none"/>
              </w:rPr>
              <w:t xml:space="preserve"> </w:t>
            </w:r>
            <w:r>
              <w:rPr>
                <w:rFonts w:hint="eastAsia" w:ascii="Arial" w:hAnsi="Arial" w:eastAsia="宋体" w:cs="Arial"/>
                <w:b w:val="0"/>
                <w:bCs/>
                <w:kern w:val="0"/>
                <w:sz w:val="21"/>
                <w:szCs w:val="21"/>
                <w:highlight w:val="none"/>
              </w:rPr>
              <w:t>履约保证金</w:t>
            </w:r>
            <w:r>
              <w:rPr>
                <w:rFonts w:hint="eastAsia" w:ascii="Arial" w:hAnsi="Arial" w:eastAsia="宋体" w:cs="Arial"/>
                <w:kern w:val="0"/>
                <w:sz w:val="21"/>
                <w:szCs w:val="21"/>
                <w:highlight w:val="none"/>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val="0"/>
                <w:bCs w:val="0"/>
                <w:sz w:val="21"/>
                <w:szCs w:val="21"/>
                <w:highlight w:val="none"/>
                <w:lang w:val="en-US" w:eastAsia="zh-CN"/>
              </w:rPr>
            </w:pPr>
            <w:r>
              <w:rPr>
                <w:rFonts w:hint="eastAsia" w:cs="Times New Roman"/>
                <w:b w:val="0"/>
                <w:bCs w:val="0"/>
                <w:sz w:val="21"/>
                <w:szCs w:val="21"/>
                <w:highlight w:val="none"/>
                <w:lang w:val="en-US" w:eastAsia="zh-CN"/>
              </w:rPr>
              <w:t>6.验收要求</w:t>
            </w:r>
          </w:p>
          <w:p w14:paraId="5CB4ACEA">
            <w:pPr>
              <w:pStyle w:val="7"/>
              <w:rPr>
                <w:rFonts w:hint="eastAsia" w:cs="Times New Roman"/>
                <w:sz w:val="21"/>
                <w:szCs w:val="21"/>
                <w:highlight w:val="none"/>
                <w:lang w:val="en-US" w:eastAsia="zh-CN"/>
              </w:rPr>
            </w:pPr>
            <w:r>
              <w:rPr>
                <w:rFonts w:hint="eastAsia" w:cs="Times New Roman"/>
                <w:sz w:val="21"/>
                <w:szCs w:val="21"/>
                <w:highlight w:val="none"/>
                <w:lang w:val="en-US" w:eastAsia="zh-CN"/>
              </w:rPr>
              <w:t>（1）</w:t>
            </w:r>
            <w:r>
              <w:rPr>
                <w:rFonts w:hint="eastAsia" w:cs="Times New Roman"/>
                <w:b/>
                <w:bCs/>
                <w:sz w:val="21"/>
                <w:szCs w:val="21"/>
                <w:highlight w:val="none"/>
                <w:lang w:val="en-US" w:eastAsia="zh-CN"/>
              </w:rPr>
              <w:t>报价人提供的项目实施方案及售后服务承诺内容在合同实施阶段必须严格执行。报价人应认真对待方案和承诺内容，确保其真实性和可操作性，否则将承担相应的法律责任和违约后果。</w:t>
            </w:r>
            <w:r>
              <w:rPr>
                <w:rFonts w:hint="eastAsia" w:cs="Times New Roman"/>
                <w:sz w:val="21"/>
                <w:szCs w:val="21"/>
                <w:highlight w:val="none"/>
                <w:lang w:val="en-US" w:eastAsia="zh-CN"/>
              </w:rPr>
              <w:t>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highlight w:val="none"/>
                <w:lang w:val="en-US" w:eastAsia="zh-CN"/>
              </w:rPr>
            </w:pPr>
            <w:r>
              <w:rPr>
                <w:rFonts w:hint="eastAsia" w:cs="Times New Roman"/>
                <w:sz w:val="21"/>
                <w:szCs w:val="21"/>
                <w:highlight w:val="none"/>
                <w:lang w:val="en-US" w:eastAsia="zh-CN"/>
              </w:rPr>
              <w:t>（2）中标供应商须确保货物为原制造商制造（或原厂组装）的全新产品，，无侵权行为、表面无划损、无任何缺陷隐患，在中国境内可依常规安全合法使用。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highlight w:val="none"/>
                <w:lang w:val="en-US" w:eastAsia="zh-CN"/>
              </w:rPr>
            </w:pPr>
            <w:r>
              <w:rPr>
                <w:rFonts w:hint="eastAsia" w:cs="Times New Roman"/>
                <w:sz w:val="21"/>
                <w:szCs w:val="21"/>
                <w:highlight w:val="none"/>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highlight w:val="none"/>
                <w:lang w:val="en-US" w:eastAsia="zh-CN"/>
              </w:rPr>
            </w:pPr>
            <w:r>
              <w:rPr>
                <w:rFonts w:hint="eastAsia" w:cs="Times New Roman"/>
                <w:sz w:val="21"/>
                <w:szCs w:val="21"/>
                <w:highlight w:val="none"/>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highlight w:val="none"/>
                <w:lang w:val="en-US" w:eastAsia="zh-CN"/>
              </w:rPr>
            </w:pPr>
            <w:r>
              <w:rPr>
                <w:rFonts w:hint="eastAsia" w:cs="Times New Roman"/>
                <w:sz w:val="21"/>
                <w:szCs w:val="21"/>
                <w:highlight w:val="none"/>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highlight w:val="none"/>
                <w:lang w:val="en-US" w:eastAsia="zh-CN"/>
              </w:rPr>
            </w:pPr>
            <w:r>
              <w:rPr>
                <w:rFonts w:hint="eastAsia" w:cs="Times New Roman"/>
                <w:sz w:val="21"/>
                <w:szCs w:val="21"/>
                <w:highlight w:val="none"/>
                <w:lang w:val="en-US" w:eastAsia="zh-CN"/>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FF0000"/>
                <w:kern w:val="0"/>
                <w:szCs w:val="21"/>
                <w:highlight w:val="none"/>
              </w:rPr>
            </w:pPr>
            <w:r>
              <w:rPr>
                <w:rFonts w:hint="eastAsia" w:cs="Times New Roman"/>
                <w:sz w:val="21"/>
                <w:szCs w:val="21"/>
                <w:highlight w:val="none"/>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lang w:eastAsia="zh-CN"/>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lang w:eastAsia="zh-CN"/>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default" w:ascii="Calibri" w:hAnsi="Calibri" w:cs="Calibri" w:eastAsiaTheme="majorEastAsia"/>
          <w:b/>
          <w:color w:val="auto"/>
          <w:sz w:val="21"/>
          <w:szCs w:val="21"/>
          <w:highlight w:val="none"/>
        </w:rPr>
        <w:t>①</w:t>
      </w:r>
      <w:r>
        <w:rPr>
          <w:rFonts w:hint="eastAsia" w:asciiTheme="majorEastAsia" w:hAnsiTheme="majorEastAsia" w:eastAsiaTheme="majorEastAsia" w:cstheme="majorEastAsia"/>
          <w:b/>
          <w:color w:val="auto"/>
          <w:sz w:val="21"/>
          <w:szCs w:val="21"/>
          <w:highlight w:val="none"/>
        </w:rPr>
        <w:t>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default" w:ascii="Calibri" w:hAnsi="Calibri" w:cs="Calibri" w:eastAsiaTheme="majorEastAsia"/>
          <w:b/>
          <w:color w:val="auto"/>
          <w:sz w:val="21"/>
          <w:szCs w:val="21"/>
          <w:highlight w:val="none"/>
        </w:rPr>
        <w:t>②</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b/>
          <w:bCs/>
          <w:color w:val="auto"/>
          <w:sz w:val="24"/>
          <w:szCs w:val="24"/>
          <w:highlight w:val="none"/>
        </w:rPr>
        <w:t>正本一份、副本二份</w:t>
      </w:r>
      <w:r>
        <w:rPr>
          <w:rFonts w:hint="eastAsia" w:asciiTheme="majorEastAsia" w:hAnsiTheme="majorEastAsia" w:eastAsiaTheme="majorEastAsia" w:cstheme="majorEastAsia"/>
          <w:b/>
          <w:bCs/>
          <w:color w:val="auto"/>
          <w:sz w:val="24"/>
          <w:szCs w:val="24"/>
          <w:highlight w:val="none"/>
          <w:lang w:eastAsia="zh-CN"/>
        </w:rPr>
        <w:t>；</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1</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4"/>
          <w:szCs w:val="28"/>
          <w:lang w:bidi="en-US"/>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于德昉</w:t>
      </w:r>
      <w:r>
        <w:rPr>
          <w:rFonts w:hint="eastAsia" w:asciiTheme="majorEastAsia" w:hAnsiTheme="majorEastAsia" w:eastAsiaTheme="majorEastAsia" w:cstheme="majorEastAsia"/>
          <w:bCs/>
          <w:kern w:val="0"/>
          <w:sz w:val="24"/>
          <w:szCs w:val="28"/>
          <w:lang w:bidi="en-US"/>
        </w:rPr>
        <w:t xml:space="preserve">     联系电话：</w:t>
      </w:r>
      <w:r>
        <w:rPr>
          <w:rFonts w:hint="eastAsia" w:asciiTheme="majorEastAsia" w:hAnsiTheme="majorEastAsia" w:eastAsiaTheme="majorEastAsia" w:cstheme="majorEastAsia"/>
          <w:bCs/>
          <w:kern w:val="0"/>
          <w:sz w:val="24"/>
          <w:szCs w:val="28"/>
          <w:lang w:val="en-US" w:eastAsia="zh-CN" w:bidi="en-US"/>
        </w:rPr>
        <w:t>13820107456</w:t>
      </w:r>
      <w:r>
        <w:rPr>
          <w:rFonts w:hint="eastAsia" w:asciiTheme="majorEastAsia" w:hAnsiTheme="majorEastAsia" w:eastAsiaTheme="majorEastAsia" w:cstheme="majorEastAsia"/>
          <w:bCs/>
          <w:kern w:val="0"/>
          <w:sz w:val="24"/>
          <w:szCs w:val="28"/>
          <w:lang w:bidi="en-US"/>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w:t>
      </w:r>
      <w:r>
        <w:rPr>
          <w:rFonts w:hint="eastAsia" w:asciiTheme="majorEastAsia" w:hAnsiTheme="majorEastAsia" w:eastAsiaTheme="majorEastAsia" w:cstheme="majorEastAsia"/>
          <w:b/>
          <w:sz w:val="24"/>
          <w:szCs w:val="24"/>
          <w:lang w:val="en-US" w:eastAsia="zh-CN"/>
        </w:rPr>
        <w:t>6</w:t>
      </w:r>
      <w:r>
        <w:rPr>
          <w:rFonts w:hint="eastAsia" w:asciiTheme="majorEastAsia" w:hAnsiTheme="majorEastAsia" w:eastAsiaTheme="majorEastAsia" w:cstheme="majorEastAsia"/>
          <w:b/>
          <w:sz w:val="24"/>
          <w:szCs w:val="24"/>
        </w:rPr>
        <w:t>年</w:t>
      </w:r>
      <w:r>
        <w:rPr>
          <w:rFonts w:hint="eastAsia" w:asciiTheme="majorEastAsia" w:hAnsiTheme="majorEastAsia" w:eastAsiaTheme="majorEastAsia" w:cstheme="majorEastAsia"/>
          <w:b/>
          <w:sz w:val="24"/>
          <w:szCs w:val="24"/>
          <w:lang w:val="en-US" w:eastAsia="zh-CN"/>
        </w:rPr>
        <w:t>1</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7</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2C436DC">
      <w:pPr>
        <w:pStyle w:val="7"/>
      </w:pPr>
    </w:p>
    <w:p w14:paraId="26516AD9">
      <w:pPr>
        <w:pStyle w:val="7"/>
      </w:pPr>
    </w:p>
    <w:p w14:paraId="65B9B360">
      <w:pPr>
        <w:pStyle w:val="7"/>
      </w:pPr>
    </w:p>
    <w:p w14:paraId="22FB1759">
      <w:pPr>
        <w:pStyle w:val="7"/>
      </w:pPr>
    </w:p>
    <w:p w14:paraId="00053D71">
      <w:pPr>
        <w:pStyle w:val="7"/>
      </w:pPr>
    </w:p>
    <w:p w14:paraId="4B771853">
      <w:pPr>
        <w:pStyle w:val="7"/>
      </w:pPr>
    </w:p>
    <w:p w14:paraId="03F17E08">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4"/>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053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CB45D70">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50F57DEA">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94BDA25">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F263670">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5F2465F7">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93D3A40">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50D49882">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0AA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4AE201E1">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412669D6">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655DE653">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4819441">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B20E4C">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6D88F2B6">
            <w:pPr>
              <w:widowControl/>
              <w:jc w:val="center"/>
              <w:textAlignment w:val="center"/>
              <w:rPr>
                <w:rFonts w:ascii="仿宋" w:hAnsi="仿宋" w:eastAsia="仿宋" w:cs="Arial"/>
                <w:bCs/>
                <w:sz w:val="30"/>
                <w:szCs w:val="30"/>
              </w:rPr>
            </w:pPr>
          </w:p>
        </w:tc>
      </w:tr>
      <w:tr w14:paraId="39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E1B15D4">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697EE26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E197DA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46234E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6EDD8588">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E422F88">
            <w:pPr>
              <w:widowControl/>
              <w:jc w:val="center"/>
              <w:textAlignment w:val="center"/>
              <w:rPr>
                <w:rFonts w:ascii="仿宋" w:hAnsi="仿宋" w:eastAsia="仿宋" w:cs="Arial"/>
                <w:bCs/>
                <w:sz w:val="30"/>
                <w:szCs w:val="30"/>
              </w:rPr>
            </w:pPr>
          </w:p>
        </w:tc>
      </w:tr>
      <w:tr w14:paraId="7B2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07B1F446">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26D59B42">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78E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28411033">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服务交付时间：自合同签订之日起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月内交付使用并验收合格。</w:t>
            </w:r>
          </w:p>
          <w:p w14:paraId="6C7B18AC">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 xml:space="preserve">服务期：自验收合格并交付使用之日起 </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年。</w:t>
            </w:r>
          </w:p>
          <w:p w14:paraId="12878045">
            <w:pPr>
              <w:pStyle w:val="7"/>
            </w:pPr>
            <w:r>
              <w:rPr>
                <w:rFonts w:hint="eastAsia" w:ascii="仿宋" w:hAnsi="仿宋" w:eastAsia="仿宋" w:cs="Arial"/>
                <w:bCs/>
                <w:sz w:val="30"/>
                <w:szCs w:val="30"/>
                <w:lang w:val="en-US" w:eastAsia="zh-CN"/>
              </w:rPr>
              <w:t xml:space="preserve">质保期：自验收合格并交付使用之日起 </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年。</w:t>
            </w:r>
          </w:p>
        </w:tc>
      </w:tr>
    </w:tbl>
    <w:p w14:paraId="64AACF4A">
      <w:pPr>
        <w:pStyle w:val="8"/>
        <w:spacing w:line="500" w:lineRule="exact"/>
        <w:rPr>
          <w:rFonts w:ascii="仿宋" w:hAnsi="仿宋" w:eastAsia="仿宋" w:cs="Arial"/>
          <w:sz w:val="30"/>
          <w:szCs w:val="30"/>
        </w:rPr>
      </w:pPr>
    </w:p>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jc w:val="left"/>
      </w:pPr>
    </w:p>
    <w:p w14:paraId="3D428F58">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1B31C344">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1774BE5E">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7C991DD3">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0469DDCB">
      <w:pPr>
        <w:pStyle w:val="7"/>
        <w:jc w:val="left"/>
      </w:pPr>
    </w:p>
    <w:p w14:paraId="7371736E">
      <w:pPr>
        <w:pStyle w:val="7"/>
        <w:jc w:val="left"/>
      </w:pPr>
    </w:p>
    <w:p w14:paraId="22D1AC7F">
      <w:pPr>
        <w:pStyle w:val="7"/>
        <w:jc w:val="left"/>
      </w:pPr>
    </w:p>
    <w:p w14:paraId="58439220">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240"/>
        <w:gridCol w:w="3514"/>
        <w:gridCol w:w="1191"/>
        <w:gridCol w:w="1634"/>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254970729"/>
            <w:bookmarkStart w:id="6" w:name="_Toc173211900"/>
            <w:bookmarkStart w:id="7" w:name="_Toc405905876"/>
            <w:bookmarkStart w:id="8" w:name="_Toc173066401"/>
            <w:bookmarkStart w:id="9" w:name="_Toc254970588"/>
            <w:bookmarkStart w:id="10" w:name="_Toc171349578"/>
            <w:r>
              <w:rPr>
                <w:rFonts w:hint="eastAsia" w:ascii="宋体" w:hAnsi="宋体"/>
                <w:sz w:val="24"/>
              </w:rPr>
              <w:t>序号</w:t>
            </w:r>
            <w:bookmarkEnd w:id="5"/>
            <w:bookmarkEnd w:id="6"/>
            <w:bookmarkEnd w:id="7"/>
            <w:bookmarkEnd w:id="8"/>
            <w:bookmarkEnd w:id="9"/>
            <w:bookmarkEnd w:id="10"/>
          </w:p>
        </w:tc>
        <w:tc>
          <w:tcPr>
            <w:tcW w:w="2240"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3514"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191"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732"/>
            <w:bookmarkStart w:id="12" w:name="_Toc254970591"/>
            <w:bookmarkStart w:id="13" w:name="_Toc173066404"/>
            <w:bookmarkStart w:id="14" w:name="_Toc173211903"/>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634"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173066405"/>
            <w:bookmarkStart w:id="19" w:name="_Toc171349582"/>
            <w:bookmarkStart w:id="20" w:name="_Toc173211904"/>
            <w:bookmarkStart w:id="21" w:name="_Toc405905880"/>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1349584"/>
            <w:bookmarkStart w:id="26" w:name="_Toc405905882"/>
            <w:bookmarkStart w:id="27" w:name="_Toc173066406"/>
            <w:bookmarkStart w:id="28" w:name="_Toc173211905"/>
            <w:bookmarkStart w:id="29" w:name="_Toc254970734"/>
            <w:bookmarkStart w:id="30" w:name="_Toc254970593"/>
            <w:r>
              <w:rPr>
                <w:rFonts w:hint="eastAsia" w:ascii="宋体" w:hAnsi="宋体"/>
                <w:sz w:val="24"/>
              </w:rPr>
              <w:t>1</w:t>
            </w:r>
            <w:bookmarkEnd w:id="25"/>
            <w:bookmarkEnd w:id="26"/>
            <w:bookmarkEnd w:id="27"/>
            <w:bookmarkEnd w:id="28"/>
            <w:bookmarkEnd w:id="29"/>
            <w:bookmarkEnd w:id="30"/>
          </w:p>
        </w:tc>
        <w:tc>
          <w:tcPr>
            <w:tcW w:w="2240"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594"/>
            <w:bookmarkStart w:id="32" w:name="_Toc254970735"/>
            <w:bookmarkStart w:id="33" w:name="_Toc171349585"/>
            <w:bookmarkStart w:id="34" w:name="_Toc173211906"/>
            <w:bookmarkStart w:id="35" w:name="_Toc173066407"/>
            <w:bookmarkStart w:id="36" w:name="_Toc405905883"/>
            <w:r>
              <w:rPr>
                <w:rFonts w:hint="eastAsia" w:ascii="宋体" w:hAnsi="宋体"/>
                <w:sz w:val="24"/>
              </w:rPr>
              <w:t>2</w:t>
            </w:r>
            <w:bookmarkEnd w:id="31"/>
            <w:bookmarkEnd w:id="32"/>
            <w:bookmarkEnd w:id="33"/>
            <w:bookmarkEnd w:id="34"/>
            <w:bookmarkEnd w:id="35"/>
            <w:bookmarkEnd w:id="36"/>
          </w:p>
        </w:tc>
        <w:tc>
          <w:tcPr>
            <w:tcW w:w="2240"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254970595"/>
            <w:bookmarkStart w:id="38" w:name="_Toc405905884"/>
            <w:bookmarkStart w:id="39" w:name="_Toc173066408"/>
            <w:bookmarkStart w:id="40" w:name="_Toc171349586"/>
            <w:bookmarkStart w:id="41" w:name="_Toc173211907"/>
            <w:bookmarkStart w:id="42" w:name="_Toc254970736"/>
            <w:r>
              <w:rPr>
                <w:rFonts w:hint="eastAsia" w:ascii="宋体" w:hAnsi="宋体"/>
                <w:sz w:val="24"/>
              </w:rPr>
              <w:t>3</w:t>
            </w:r>
            <w:bookmarkEnd w:id="37"/>
            <w:bookmarkEnd w:id="38"/>
            <w:bookmarkEnd w:id="39"/>
            <w:bookmarkEnd w:id="40"/>
            <w:bookmarkEnd w:id="41"/>
            <w:bookmarkEnd w:id="42"/>
          </w:p>
        </w:tc>
        <w:tc>
          <w:tcPr>
            <w:tcW w:w="2240"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240"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lang w:val="en-US" w:eastAsia="zh-CN"/>
              </w:rPr>
              <w:t>服务</w:t>
            </w:r>
            <w:r>
              <w:rPr>
                <w:rFonts w:hint="eastAsia" w:ascii="宋体" w:hAnsi="宋体"/>
                <w:sz w:val="24"/>
              </w:rPr>
              <w:t>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240"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240"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240"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240"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3514"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191"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634"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val="0"/>
          <w:bCs/>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b w:val="0"/>
          <w:bCs/>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val="0"/>
          <w:bCs/>
          <w:kern w:val="0"/>
          <w:sz w:val="24"/>
        </w:rPr>
        <w:t>“正偏离”或者“无偏离”。既不属于“正偏离”也不属于“负偏离”即为“无偏离”。</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55D2F"/>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44D00E7"/>
    <w:rsid w:val="05B27920"/>
    <w:rsid w:val="05B955A9"/>
    <w:rsid w:val="074128B0"/>
    <w:rsid w:val="0A9422F4"/>
    <w:rsid w:val="0C911AFA"/>
    <w:rsid w:val="0DE15120"/>
    <w:rsid w:val="0F7909A8"/>
    <w:rsid w:val="0FE93A22"/>
    <w:rsid w:val="105D1B31"/>
    <w:rsid w:val="11985E03"/>
    <w:rsid w:val="11A60CE1"/>
    <w:rsid w:val="14C73C84"/>
    <w:rsid w:val="1A4772B8"/>
    <w:rsid w:val="1A675CCB"/>
    <w:rsid w:val="1AAB0964"/>
    <w:rsid w:val="1B912C21"/>
    <w:rsid w:val="1F2D6B06"/>
    <w:rsid w:val="1F752E36"/>
    <w:rsid w:val="22A52928"/>
    <w:rsid w:val="234A77AC"/>
    <w:rsid w:val="252218B8"/>
    <w:rsid w:val="25EA35B4"/>
    <w:rsid w:val="29305442"/>
    <w:rsid w:val="2A9E3B77"/>
    <w:rsid w:val="2B5B3134"/>
    <w:rsid w:val="2C8F0B18"/>
    <w:rsid w:val="303A0730"/>
    <w:rsid w:val="316424EB"/>
    <w:rsid w:val="33194A17"/>
    <w:rsid w:val="339A1F28"/>
    <w:rsid w:val="33FF2BB3"/>
    <w:rsid w:val="34BF7838"/>
    <w:rsid w:val="353B343B"/>
    <w:rsid w:val="369B7657"/>
    <w:rsid w:val="37F83891"/>
    <w:rsid w:val="37FC2926"/>
    <w:rsid w:val="39124E76"/>
    <w:rsid w:val="3A356ECA"/>
    <w:rsid w:val="3D271595"/>
    <w:rsid w:val="400277B2"/>
    <w:rsid w:val="40A908BA"/>
    <w:rsid w:val="41742F7F"/>
    <w:rsid w:val="477217BA"/>
    <w:rsid w:val="4AB3020D"/>
    <w:rsid w:val="4D685148"/>
    <w:rsid w:val="50B337EA"/>
    <w:rsid w:val="5717233A"/>
    <w:rsid w:val="587C0B77"/>
    <w:rsid w:val="5C1C2E1C"/>
    <w:rsid w:val="5DFD28D7"/>
    <w:rsid w:val="5EC6574C"/>
    <w:rsid w:val="63772297"/>
    <w:rsid w:val="63EE34BC"/>
    <w:rsid w:val="68A43AD7"/>
    <w:rsid w:val="6C1A549F"/>
    <w:rsid w:val="7066285B"/>
    <w:rsid w:val="70BA2651"/>
    <w:rsid w:val="733A21E7"/>
    <w:rsid w:val="75106CE6"/>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7407</Words>
  <Characters>7710</Characters>
  <Lines>46</Lines>
  <Paragraphs>13</Paragraphs>
  <TotalTime>1</TotalTime>
  <ScaleCrop>false</ScaleCrop>
  <LinksUpToDate>false</LinksUpToDate>
  <CharactersWithSpaces>9216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2026-01-07T09:38:39Z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9524948B977645F9A6B266657EFD5749_12</vt:lpwstr>
  </property>
</Properties>
</file>