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DC151">
      <w:pPr>
        <w:keepNext w:val="0"/>
        <w:keepLines w:val="0"/>
        <w:widowControl/>
        <w:suppressLineNumbers w:val="0"/>
        <w:pBdr>
          <w:bottom w:val="none" w:color="auto" w:sz="0" w:space="0"/>
        </w:pBdr>
        <w:spacing w:line="360" w:lineRule="atLeast"/>
        <w:jc w:val="center"/>
        <w:rPr>
          <w:b/>
          <w:bCs/>
          <w:sz w:val="28"/>
          <w:szCs w:val="28"/>
        </w:rPr>
      </w:pPr>
      <w:bookmarkStart w:id="0" w:name="_GoBack"/>
      <w:r>
        <w:rPr>
          <w:rFonts w:ascii="宋体" w:hAnsi="宋体" w:eastAsia="宋体" w:cs="宋体"/>
          <w:b/>
          <w:bCs/>
          <w:kern w:val="0"/>
          <w:sz w:val="28"/>
          <w:szCs w:val="28"/>
          <w:lang w:val="en-US" w:eastAsia="zh-CN" w:bidi="ar"/>
        </w:rPr>
        <w:t>柳州市政府集中采购中心关于柳州职业技术大学“新能源汽车数字商贸产教融合基地”软件部分采购项目（LZZC2025-G1-990359-LZSZ）的中标结果公</w:t>
      </w:r>
      <w:bookmarkEnd w:id="0"/>
      <w:r>
        <w:rPr>
          <w:rFonts w:ascii="宋体" w:hAnsi="宋体" w:eastAsia="宋体" w:cs="宋体"/>
          <w:b/>
          <w:bCs/>
          <w:kern w:val="0"/>
          <w:sz w:val="28"/>
          <w:szCs w:val="28"/>
          <w:lang w:val="en-US" w:eastAsia="zh-CN" w:bidi="ar"/>
        </w:rPr>
        <w:t>告</w:t>
      </w:r>
    </w:p>
    <w:p w14:paraId="1B33359E">
      <w:pPr>
        <w:keepNext w:val="0"/>
        <w:keepLines w:val="0"/>
        <w:widowControl/>
        <w:suppressLineNumbers w:val="0"/>
        <w:pBdr>
          <w:top w:val="none" w:color="auto" w:sz="0" w:space="0"/>
          <w:left w:val="none" w:color="auto" w:sz="0" w:space="0"/>
          <w:bottom w:val="dotted" w:color="999999" w:sz="4" w:space="6"/>
          <w:right w:val="none" w:color="auto" w:sz="0" w:space="0"/>
        </w:pBdr>
        <w:spacing w:before="120" w:beforeAutospacing="0" w:after="120" w:afterAutospacing="0"/>
        <w:jc w:val="center"/>
        <w:rPr>
          <w:color w:val="666666"/>
          <w:sz w:val="16"/>
          <w:szCs w:val="16"/>
        </w:rPr>
      </w:pPr>
      <w:r>
        <w:rPr>
          <w:rFonts w:ascii="宋体" w:hAnsi="宋体" w:eastAsia="宋体" w:cs="宋体"/>
          <w:color w:val="666666"/>
          <w:kern w:val="0"/>
          <w:sz w:val="16"/>
          <w:szCs w:val="16"/>
          <w:bdr w:val="none" w:color="auto" w:sz="0" w:space="0"/>
          <w:lang w:val="en-US" w:eastAsia="zh-CN" w:bidi="ar"/>
        </w:rPr>
        <w:t>  </w:t>
      </w:r>
    </w:p>
    <w:p w14:paraId="4670AF85">
      <w:pPr>
        <w:pStyle w:val="4"/>
        <w:keepNext w:val="0"/>
        <w:keepLines w:val="0"/>
        <w:widowControl/>
        <w:suppressLineNumbers w:val="0"/>
        <w:wordWrap w:val="0"/>
        <w:spacing w:before="60" w:beforeAutospacing="0" w:after="60" w:afterAutospacing="0" w:line="240" w:lineRule="auto"/>
        <w:ind w:left="0" w:right="0"/>
        <w:jc w:val="both"/>
      </w:pPr>
      <w:r>
        <w:rPr>
          <w:rStyle w:val="8"/>
          <w:rFonts w:ascii="微软雅黑" w:hAnsi="微软雅黑" w:eastAsia="微软雅黑" w:cs="微软雅黑"/>
        </w:rPr>
        <w:t>一、项目编号：</w:t>
      </w:r>
      <w:r>
        <w:rPr>
          <w:rStyle w:val="9"/>
        </w:rPr>
        <w:t>LZZC2025-G1-990359-LZSZ</w:t>
      </w:r>
    </w:p>
    <w:p w14:paraId="4ACC740C">
      <w:pPr>
        <w:pStyle w:val="4"/>
        <w:keepNext w:val="0"/>
        <w:keepLines w:val="0"/>
        <w:widowControl/>
        <w:suppressLineNumbers w:val="0"/>
        <w:wordWrap w:val="0"/>
        <w:spacing w:before="204" w:beforeAutospacing="0" w:after="204" w:afterAutospacing="0" w:line="240" w:lineRule="auto"/>
        <w:ind w:left="0" w:right="0"/>
        <w:jc w:val="both"/>
        <w:rPr>
          <w:rFonts w:ascii="黑体" w:hAnsi="宋体" w:eastAsia="黑体" w:cs="黑体"/>
          <w:sz w:val="21"/>
          <w:szCs w:val="21"/>
        </w:rPr>
      </w:pPr>
      <w:r>
        <w:rPr>
          <w:rStyle w:val="8"/>
          <w:rFonts w:hint="eastAsia" w:ascii="微软雅黑" w:hAnsi="微软雅黑" w:eastAsia="微软雅黑" w:cs="微软雅黑"/>
          <w:sz w:val="19"/>
          <w:szCs w:val="19"/>
        </w:rPr>
        <w:t>二、项目名称：</w:t>
      </w:r>
      <w:r>
        <w:rPr>
          <w:rStyle w:val="9"/>
          <w:rFonts w:hint="eastAsia" w:ascii="微软雅黑" w:hAnsi="微软雅黑" w:eastAsia="微软雅黑" w:cs="微软雅黑"/>
          <w:sz w:val="19"/>
          <w:szCs w:val="19"/>
        </w:rPr>
        <w:t>柳州职业技术大学“新能源汽车数字商贸产教融合基地”软件部分采购</w:t>
      </w:r>
    </w:p>
    <w:p w14:paraId="2FDF2715">
      <w:pPr>
        <w:pStyle w:val="4"/>
        <w:keepNext w:val="0"/>
        <w:keepLines w:val="0"/>
        <w:widowControl/>
        <w:suppressLineNumbers w:val="0"/>
        <w:wordWrap w:val="0"/>
        <w:spacing w:before="60" w:beforeAutospacing="0" w:after="180" w:afterAutospacing="0" w:line="240" w:lineRule="auto"/>
        <w:ind w:left="0" w:right="0"/>
      </w:pPr>
      <w:r>
        <w:rPr>
          <w:rStyle w:val="8"/>
          <w:rFonts w:hint="eastAsia" w:ascii="微软雅黑" w:hAnsi="微软雅黑" w:eastAsia="微软雅黑" w:cs="微软雅黑"/>
          <w:sz w:val="19"/>
          <w:szCs w:val="19"/>
        </w:rPr>
        <w:t>三、中标（成交）信息</w:t>
      </w:r>
      <w:r>
        <w:rPr>
          <w:rFonts w:hint="eastAsia" w:ascii="微软雅黑" w:hAnsi="微软雅黑" w:eastAsia="微软雅黑" w:cs="微软雅黑"/>
          <w:sz w:val="19"/>
          <w:szCs w:val="19"/>
        </w:rPr>
        <w:t>                    </w:t>
      </w:r>
    </w:p>
    <w:p w14:paraId="5FE0DA37">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sz w:val="19"/>
          <w:szCs w:val="19"/>
        </w:rPr>
        <w:t>1.中标结果：</w:t>
      </w:r>
    </w:p>
    <w:tbl>
      <w:tblPr>
        <w:tblW w:w="9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88"/>
        <w:gridCol w:w="1709"/>
        <w:gridCol w:w="1650"/>
        <w:gridCol w:w="5730"/>
      </w:tblGrid>
      <w:tr w14:paraId="39C4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593B14CD">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序号</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0B6CB0F8">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1F203FA9">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14:paraId="3FF2317A">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中标供应商地址</w:t>
            </w:r>
          </w:p>
        </w:tc>
      </w:tr>
      <w:tr w14:paraId="17BA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A60FFC9">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23E1310">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报价：206500（元）</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E9B42EC">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中联集团教育科技有限公司</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7C188B8">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北京市西城区复兴门内大街28号凯晨世贸中心东座F4层759室</w:t>
            </w:r>
          </w:p>
        </w:tc>
      </w:tr>
      <w:tr w14:paraId="3A7F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C30B589">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3</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49D5CE1">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报价：499200（元）</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9ECEFA5">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中教畅享科技股份有限公司</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788AA4A">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北京市海淀区玲珑路9号院西区9号楼3层1单元202</w:t>
            </w:r>
          </w:p>
        </w:tc>
      </w:tr>
      <w:tr w14:paraId="2ACB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C04EB38">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4D233B5">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报价：297500（元）</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89BE593">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浙江思睿智训科技有限公司</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7CFA0B3">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浙江省金华市婺城区新狮街道北二环西路3439号浙师大网络经济创业园3号楼3号门211-215（自主申报）</w:t>
            </w:r>
          </w:p>
        </w:tc>
      </w:tr>
      <w:tr w14:paraId="55FA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96281FF">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F9E5661">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报价：268000（元）</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820CF04">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广西南宁正联科技有限公司</w:t>
            </w:r>
          </w:p>
        </w:tc>
        <w:tc>
          <w:tcPr>
            <w:tcW w:w="0" w:type="auto"/>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2A7B554">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南宁市科园大道31号财智时代公寓A-1407号</w:t>
            </w:r>
          </w:p>
        </w:tc>
      </w:tr>
    </w:tbl>
    <w:p w14:paraId="5089F5F2">
      <w:pPr>
        <w:pStyle w:val="4"/>
        <w:keepNext w:val="0"/>
        <w:keepLines w:val="0"/>
        <w:widowControl/>
        <w:suppressLineNumbers w:val="0"/>
        <w:wordWrap w:val="0"/>
        <w:spacing w:before="60" w:beforeAutospacing="0" w:after="60" w:afterAutospacing="0" w:line="240" w:lineRule="auto"/>
        <w:ind w:left="0" w:right="0" w:firstLine="420"/>
        <w:rPr>
          <w:rFonts w:hint="eastAsia" w:ascii="微软雅黑" w:hAnsi="微软雅黑" w:eastAsia="微软雅黑" w:cs="微软雅黑"/>
          <w:sz w:val="19"/>
          <w:szCs w:val="19"/>
        </w:rPr>
      </w:pPr>
      <w:r>
        <w:rPr>
          <w:rFonts w:hint="eastAsia" w:ascii="微软雅黑" w:hAnsi="微软雅黑" w:eastAsia="微软雅黑" w:cs="微软雅黑"/>
          <w:sz w:val="19"/>
          <w:szCs w:val="19"/>
        </w:rPr>
        <w:t>2.废标结果:  </w:t>
      </w:r>
    </w:p>
    <w:p w14:paraId="468A0BEB">
      <w:pPr>
        <w:pStyle w:val="4"/>
        <w:keepNext w:val="0"/>
        <w:keepLines w:val="0"/>
        <w:widowControl/>
        <w:suppressLineNumbers w:val="0"/>
        <w:wordWrap w:val="0"/>
        <w:spacing w:before="60" w:beforeAutospacing="0" w:after="60" w:afterAutospacing="0" w:line="240" w:lineRule="auto"/>
        <w:ind w:left="0" w:right="0" w:firstLine="420"/>
      </w:pPr>
      <w:r>
        <w:rPr>
          <w:rStyle w:val="9"/>
          <w:rFonts w:hint="eastAsia" w:ascii="微软雅黑" w:hAnsi="微软雅黑" w:eastAsia="微软雅黑" w:cs="微软雅黑"/>
          <w:sz w:val="19"/>
          <w:szCs w:val="19"/>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63"/>
        <w:gridCol w:w="2363"/>
        <w:gridCol w:w="2364"/>
        <w:gridCol w:w="2364"/>
      </w:tblGrid>
      <w:tr w14:paraId="12FB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3B9493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0264E6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F97E0F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A77B11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r w14:paraId="35A4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2EFB3B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A18377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全媒体内容制作应用系统采购</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54A5EF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对招标文件作实质性响应的投标人不足三家</w:t>
            </w:r>
          </w:p>
        </w:tc>
        <w:tc>
          <w:tcPr>
            <w:tcW w:w="1250"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7FAA013">
            <w:pPr>
              <w:keepNext w:val="0"/>
              <w:keepLines w:val="0"/>
              <w:widowControl/>
              <w:suppressLineNumbers w:val="0"/>
              <w:wordWrap w:val="0"/>
              <w:jc w:val="center"/>
            </w:pPr>
          </w:p>
        </w:tc>
      </w:tr>
    </w:tbl>
    <w:p w14:paraId="7D26FCB6">
      <w:pPr>
        <w:keepNext w:val="0"/>
        <w:keepLines w:val="0"/>
        <w:widowControl/>
        <w:suppressLineNumbers w:val="0"/>
        <w:spacing w:line="240" w:lineRule="atLeast"/>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 </w:t>
      </w:r>
    </w:p>
    <w:p w14:paraId="5924D320">
      <w:pPr>
        <w:pStyle w:val="4"/>
        <w:keepNext w:val="0"/>
        <w:keepLines w:val="0"/>
        <w:widowControl/>
        <w:suppressLineNumbers w:val="0"/>
        <w:wordWrap w:val="0"/>
        <w:spacing w:before="204" w:beforeAutospacing="0" w:after="204" w:afterAutospacing="0" w:line="240" w:lineRule="auto"/>
        <w:ind w:left="0" w:right="0"/>
        <w:jc w:val="both"/>
        <w:rPr>
          <w:rFonts w:ascii="黑体" w:hAnsi="宋体" w:eastAsia="黑体" w:cs="黑体"/>
          <w:sz w:val="19"/>
          <w:szCs w:val="19"/>
        </w:rPr>
      </w:pPr>
      <w:r>
        <w:rPr>
          <w:rStyle w:val="8"/>
          <w:rFonts w:hint="eastAsia" w:ascii="微软雅黑" w:hAnsi="微软雅黑" w:eastAsia="微软雅黑" w:cs="微软雅黑"/>
          <w:sz w:val="19"/>
          <w:szCs w:val="19"/>
        </w:rPr>
        <w:t>四、主要标的信息</w:t>
      </w:r>
      <w:r>
        <w:rPr>
          <w:rFonts w:hint="eastAsia" w:ascii="微软雅黑" w:hAnsi="微软雅黑" w:eastAsia="微软雅黑" w:cs="微软雅黑"/>
          <w:sz w:val="19"/>
          <w:szCs w:val="19"/>
        </w:rPr>
        <w:t>            </w:t>
      </w:r>
      <w:r>
        <w:rPr>
          <w:rFonts w:ascii="黑体" w:hAnsi="宋体" w:eastAsia="黑体" w:cs="黑体"/>
          <w:sz w:val="19"/>
          <w:szCs w:val="19"/>
        </w:rPr>
        <w:t>        </w:t>
      </w:r>
    </w:p>
    <w:p w14:paraId="7EE167E2">
      <w:pPr>
        <w:pStyle w:val="4"/>
        <w:keepNext w:val="0"/>
        <w:keepLines w:val="0"/>
        <w:widowControl/>
        <w:suppressLineNumbers w:val="0"/>
        <w:wordWrap w:val="0"/>
        <w:spacing w:before="60" w:beforeAutospacing="0" w:after="60" w:afterAutospacing="0" w:line="240" w:lineRule="auto"/>
        <w:ind w:left="0" w:right="0"/>
      </w:pPr>
      <w:r>
        <w:rPr>
          <w:rFonts w:hint="eastAsia" w:ascii="微软雅黑" w:hAnsi="微软雅黑" w:eastAsia="微软雅黑" w:cs="微软雅黑"/>
          <w:sz w:val="19"/>
          <w:szCs w:val="19"/>
        </w:rPr>
        <w:t>   货物类主要标的信息：    </w:t>
      </w:r>
    </w:p>
    <w:p w14:paraId="2C2850CA">
      <w:pPr>
        <w:pStyle w:val="4"/>
        <w:keepNext w:val="0"/>
        <w:keepLines w:val="0"/>
        <w:widowControl/>
        <w:suppressLineNumbers w:val="0"/>
        <w:wordWrap w:val="0"/>
        <w:spacing w:before="60" w:beforeAutospacing="0" w:after="60" w:afterAutospacing="0" w:line="240" w:lineRule="auto"/>
        <w:ind w:left="0" w:right="0"/>
      </w:pPr>
      <w:r>
        <w:rPr>
          <w:rFonts w:hint="eastAsia" w:ascii="微软雅黑" w:hAnsi="微软雅黑" w:eastAsia="微软雅黑" w:cs="微软雅黑"/>
          <w:sz w:val="19"/>
          <w:szCs w:val="19"/>
        </w:rPr>
        <w:t>    </w:t>
      </w:r>
      <w:r>
        <w:rPr>
          <w:rStyle w:val="9"/>
          <w:rFonts w:hint="eastAsia" w:ascii="微软雅黑" w:hAnsi="微软雅黑" w:eastAsia="微软雅黑" w:cs="微软雅黑"/>
          <w:sz w:val="19"/>
          <w:szCs w:val="19"/>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0"/>
        <w:gridCol w:w="1350"/>
        <w:gridCol w:w="1350"/>
        <w:gridCol w:w="1351"/>
        <w:gridCol w:w="1351"/>
        <w:gridCol w:w="1351"/>
        <w:gridCol w:w="1351"/>
      </w:tblGrid>
      <w:tr w14:paraId="7F24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1C1D8D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AEB0C9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2DDAA8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C5FCD4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品牌</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D02FF4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7B9653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5D8415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r>
      <w:tr w14:paraId="757C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54B4E6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CCEBA0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商务大数据分析实训平台采购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6524B7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商务大数据分析实训平台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1DB839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中联教育</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6C0EDD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V1.0</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6FB0BC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5DE347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206500</w:t>
            </w:r>
          </w:p>
        </w:tc>
      </w:tr>
      <w:tr w14:paraId="43B1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1FA27E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34E7FC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电子商务师职业技能等级认证系统、互联网营销师赛证融通系统采购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F998E2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电子商务师职业技能等级认证系统</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3762E7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ITMC</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2D85C9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V1.0</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6838CE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 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422EAC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249600</w:t>
            </w:r>
          </w:p>
        </w:tc>
      </w:tr>
      <w:tr w14:paraId="1CC5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CA33C8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2334CD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电子商务师职业技能等级认证系统、互联网营销师赛证融通系统采购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357E3E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互联网营销师赛证融通系统</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FFFE0A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ITMC</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30E015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V1.0</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7304C61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 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83ED0D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249600</w:t>
            </w:r>
          </w:p>
        </w:tc>
      </w:tr>
      <w:tr w14:paraId="6025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5D494C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073AF7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跨境电商数字营销综合实训平台采购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DD319E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跨境电商数字营销综合实训平台</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4BE90F0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思睿智训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80C20A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跨境电商数字营销运营综合实训平台 V2.0</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331083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0DF5DD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297500</w:t>
            </w:r>
          </w:p>
        </w:tc>
      </w:tr>
      <w:tr w14:paraId="0AF3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08E9839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A314FA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直播电商一体化实训软件采购</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255E03B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直播电商一体化实训软件</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1491258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北京</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58A1505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V1.0</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3A13464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1套</w:t>
            </w:r>
          </w:p>
        </w:tc>
        <w:tc>
          <w:tcPr>
            <w:tcW w:w="714" w:type="pct"/>
            <w:tcBorders>
              <w:top w:val="single" w:color="DDDDDD" w:sz="4" w:space="0"/>
              <w:left w:val="single" w:color="DDDDDD" w:sz="4" w:space="0"/>
              <w:bottom w:val="single" w:color="DDDDDD" w:sz="4" w:space="0"/>
              <w:right w:val="single" w:color="DDDDDD" w:sz="4" w:space="0"/>
            </w:tcBorders>
            <w:shd w:val="clear"/>
            <w:tcMar>
              <w:top w:w="60" w:type="dxa"/>
              <w:left w:w="120" w:type="dxa"/>
              <w:bottom w:w="60" w:type="dxa"/>
              <w:right w:w="120" w:type="dxa"/>
            </w:tcMar>
            <w:vAlign w:val="center"/>
          </w:tcPr>
          <w:p w14:paraId="67845F1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268000</w:t>
            </w:r>
          </w:p>
        </w:tc>
      </w:tr>
    </w:tbl>
    <w:p w14:paraId="5CC4442E">
      <w:pPr>
        <w:keepNext w:val="0"/>
        <w:keepLines w:val="0"/>
        <w:widowControl/>
        <w:suppressLineNumbers w:val="0"/>
        <w:spacing w:line="240" w:lineRule="atLeast"/>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 </w:t>
      </w:r>
    </w:p>
    <w:p w14:paraId="0C9BAE57">
      <w:pPr>
        <w:pStyle w:val="4"/>
        <w:keepNext w:val="0"/>
        <w:keepLines w:val="0"/>
        <w:widowControl/>
        <w:suppressLineNumbers w:val="0"/>
        <w:wordWrap w:val="0"/>
        <w:spacing w:before="204" w:beforeAutospacing="0" w:after="204" w:afterAutospacing="0" w:line="240" w:lineRule="auto"/>
        <w:ind w:left="0" w:right="0"/>
        <w:jc w:val="both"/>
        <w:rPr>
          <w:rFonts w:ascii="黑体" w:hAnsi="宋体" w:eastAsia="黑体" w:cs="黑体"/>
          <w:sz w:val="19"/>
          <w:szCs w:val="19"/>
        </w:rPr>
      </w:pPr>
      <w:r>
        <w:rPr>
          <w:rStyle w:val="8"/>
          <w:rFonts w:hint="eastAsia" w:ascii="微软雅黑" w:hAnsi="微软雅黑" w:eastAsia="微软雅黑" w:cs="微软雅黑"/>
          <w:sz w:val="19"/>
          <w:szCs w:val="19"/>
        </w:rPr>
        <w:t>五、评审专家（单一来源采购人员）名单：</w:t>
      </w:r>
      <w:r>
        <w:rPr>
          <w:rFonts w:hint="eastAsia" w:ascii="微软雅黑" w:hAnsi="微软雅黑" w:eastAsia="微软雅黑" w:cs="微软雅黑"/>
          <w:sz w:val="19"/>
          <w:szCs w:val="19"/>
        </w:rPr>
        <w:t>                    </w:t>
      </w:r>
    </w:p>
    <w:p w14:paraId="0094AF88">
      <w:pPr>
        <w:pStyle w:val="4"/>
        <w:keepNext w:val="0"/>
        <w:keepLines w:val="0"/>
        <w:widowControl/>
        <w:suppressLineNumbers w:val="0"/>
        <w:wordWrap w:val="0"/>
        <w:spacing w:before="60" w:beforeAutospacing="0" w:after="60" w:afterAutospacing="0" w:line="240" w:lineRule="auto"/>
        <w:ind w:left="0" w:right="0" w:firstLine="420"/>
      </w:pPr>
      <w:r>
        <w:rPr>
          <w:rStyle w:val="9"/>
          <w:rFonts w:hint="eastAsia" w:ascii="微软雅黑" w:hAnsi="微软雅黑" w:eastAsia="微软雅黑" w:cs="微软雅黑"/>
          <w:sz w:val="19"/>
          <w:szCs w:val="19"/>
        </w:rPr>
        <w:t>林翔君（第1、2、3、4、5分标采购人代表），何海钊，张彦，李宏俭，曾克良</w:t>
      </w:r>
      <w:r>
        <w:rPr>
          <w:rFonts w:hint="eastAsia" w:ascii="微软雅黑" w:hAnsi="微软雅黑" w:eastAsia="微软雅黑" w:cs="微软雅黑"/>
          <w:sz w:val="19"/>
          <w:szCs w:val="19"/>
        </w:rPr>
        <w:t>                     </w:t>
      </w:r>
    </w:p>
    <w:p w14:paraId="1B7DBBDC">
      <w:pPr>
        <w:pStyle w:val="4"/>
        <w:keepNext w:val="0"/>
        <w:keepLines w:val="0"/>
        <w:widowControl/>
        <w:suppressLineNumbers w:val="0"/>
        <w:wordWrap w:val="0"/>
        <w:spacing w:before="204" w:beforeAutospacing="0" w:after="204" w:afterAutospacing="0" w:line="240" w:lineRule="auto"/>
        <w:ind w:left="0" w:right="0"/>
        <w:jc w:val="both"/>
        <w:rPr>
          <w:rFonts w:ascii="黑体" w:hAnsi="宋体" w:eastAsia="黑体" w:cs="黑体"/>
          <w:sz w:val="19"/>
          <w:szCs w:val="19"/>
        </w:rPr>
      </w:pPr>
      <w:r>
        <w:rPr>
          <w:rStyle w:val="8"/>
          <w:rFonts w:hint="eastAsia" w:ascii="微软雅黑" w:hAnsi="微软雅黑" w:eastAsia="微软雅黑" w:cs="微软雅黑"/>
          <w:sz w:val="19"/>
          <w:szCs w:val="19"/>
        </w:rPr>
        <w:t>六、代理服务收费标准及金额：</w:t>
      </w:r>
      <w:r>
        <w:rPr>
          <w:rFonts w:hint="eastAsia" w:ascii="微软雅黑" w:hAnsi="微软雅黑" w:eastAsia="微软雅黑" w:cs="微软雅黑"/>
          <w:sz w:val="19"/>
          <w:szCs w:val="19"/>
        </w:rPr>
        <w:t>                 </w:t>
      </w:r>
    </w:p>
    <w:p w14:paraId="4AAC0BBC">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sz w:val="19"/>
          <w:szCs w:val="19"/>
        </w:rPr>
        <w:t>1.代理服务收费标准：</w:t>
      </w:r>
      <w:r>
        <w:rPr>
          <w:rStyle w:val="9"/>
          <w:rFonts w:hint="eastAsia" w:ascii="微软雅黑" w:hAnsi="微软雅黑" w:eastAsia="微软雅黑" w:cs="微软雅黑"/>
          <w:sz w:val="19"/>
          <w:szCs w:val="19"/>
        </w:rPr>
        <w:t>无</w:t>
      </w:r>
      <w:r>
        <w:rPr>
          <w:rFonts w:hint="eastAsia" w:ascii="微软雅黑" w:hAnsi="微软雅黑" w:eastAsia="微软雅黑" w:cs="微软雅黑"/>
          <w:sz w:val="19"/>
          <w:szCs w:val="19"/>
        </w:rPr>
        <w:t>                    </w:t>
      </w:r>
    </w:p>
    <w:p w14:paraId="33C4C663">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sz w:val="19"/>
          <w:szCs w:val="19"/>
        </w:rPr>
        <w:t>2.代理服务收费金额（元）：</w:t>
      </w:r>
      <w:r>
        <w:rPr>
          <w:rStyle w:val="9"/>
          <w:rFonts w:hint="eastAsia" w:ascii="微软雅黑" w:hAnsi="微软雅黑" w:eastAsia="微软雅黑" w:cs="微软雅黑"/>
          <w:sz w:val="19"/>
          <w:szCs w:val="19"/>
        </w:rPr>
        <w:t>0</w:t>
      </w:r>
    </w:p>
    <w:p w14:paraId="1A62842F">
      <w:pPr>
        <w:pStyle w:val="4"/>
        <w:keepNext w:val="0"/>
        <w:keepLines w:val="0"/>
        <w:widowControl/>
        <w:suppressLineNumbers w:val="0"/>
        <w:wordWrap w:val="0"/>
        <w:spacing w:before="204" w:beforeAutospacing="0" w:after="204" w:afterAutospacing="0" w:line="240" w:lineRule="auto"/>
        <w:ind w:left="0" w:right="0"/>
        <w:jc w:val="both"/>
        <w:rPr>
          <w:rFonts w:ascii="黑体" w:hAnsi="宋体" w:eastAsia="黑体" w:cs="黑体"/>
          <w:sz w:val="19"/>
          <w:szCs w:val="19"/>
        </w:rPr>
      </w:pPr>
      <w:r>
        <w:rPr>
          <w:rStyle w:val="8"/>
          <w:rFonts w:hint="eastAsia" w:ascii="微软雅黑" w:hAnsi="微软雅黑" w:eastAsia="微软雅黑" w:cs="微软雅黑"/>
          <w:sz w:val="19"/>
          <w:szCs w:val="19"/>
        </w:rPr>
        <w:t>七、公告期限</w:t>
      </w:r>
      <w:r>
        <w:rPr>
          <w:rFonts w:hint="eastAsia" w:ascii="微软雅黑" w:hAnsi="微软雅黑" w:eastAsia="微软雅黑" w:cs="微软雅黑"/>
          <w:sz w:val="19"/>
          <w:szCs w:val="19"/>
        </w:rPr>
        <w:t>                    </w:t>
      </w:r>
    </w:p>
    <w:p w14:paraId="67337F9D">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sz w:val="19"/>
          <w:szCs w:val="19"/>
        </w:rPr>
        <w:t>自本公告发布之日起1个工作日。                    </w:t>
      </w:r>
    </w:p>
    <w:p w14:paraId="0B982CDD">
      <w:pPr>
        <w:pStyle w:val="4"/>
        <w:keepNext w:val="0"/>
        <w:keepLines w:val="0"/>
        <w:widowControl/>
        <w:suppressLineNumbers w:val="0"/>
        <w:wordWrap w:val="0"/>
        <w:spacing w:before="204" w:beforeAutospacing="0" w:after="204" w:afterAutospacing="0" w:line="240" w:lineRule="auto"/>
        <w:ind w:left="0" w:right="0"/>
        <w:jc w:val="both"/>
        <w:rPr>
          <w:rFonts w:ascii="黑体" w:hAnsi="宋体" w:eastAsia="黑体" w:cs="黑体"/>
        </w:rPr>
      </w:pPr>
      <w:r>
        <w:rPr>
          <w:rStyle w:val="8"/>
          <w:rFonts w:hint="eastAsia" w:ascii="微软雅黑" w:hAnsi="微软雅黑" w:eastAsia="微软雅黑" w:cs="微软雅黑"/>
          <w:sz w:val="19"/>
          <w:szCs w:val="19"/>
        </w:rPr>
        <w:t>八、其他补充事宜</w:t>
      </w:r>
      <w:r>
        <w:rPr>
          <w:rFonts w:hint="eastAsia" w:ascii="微软雅黑" w:hAnsi="微软雅黑" w:eastAsia="微软雅黑" w:cs="微软雅黑"/>
          <w:sz w:val="19"/>
          <w:szCs w:val="19"/>
        </w:rPr>
        <w:t>                   </w:t>
      </w:r>
    </w:p>
    <w:p w14:paraId="66CAC25F">
      <w:pPr>
        <w:pStyle w:val="4"/>
        <w:keepNext w:val="0"/>
        <w:keepLines w:val="0"/>
        <w:widowControl/>
        <w:suppressLineNumbers w:val="0"/>
        <w:wordWrap w:val="0"/>
        <w:spacing w:before="60" w:beforeAutospacing="0" w:after="60" w:afterAutospacing="0" w:line="240" w:lineRule="auto"/>
        <w:ind w:left="0" w:right="0" w:firstLine="420"/>
      </w:pPr>
      <w:r>
        <w:rPr>
          <w:rStyle w:val="9"/>
          <w:rFonts w:hint="eastAsia" w:ascii="微软雅黑" w:hAnsi="微软雅黑" w:eastAsia="微软雅黑" w:cs="微软雅黑"/>
          <w:sz w:val="19"/>
          <w:szCs w:val="19"/>
        </w:rPr>
        <w:t>1.供应商认为中标结果使自己的权益受到损害的，可以在中标结果公告期限届满之日起七个工作日内以书面形式向采购人柳州职业技术大学或受托代理机构柳州市政府集中采购中心提出质疑，逾期将不再受理。</w:t>
      </w:r>
      <w:r>
        <w:rPr>
          <w:rStyle w:val="9"/>
          <w:rFonts w:hint="eastAsia" w:ascii="微软雅黑" w:hAnsi="微软雅黑" w:eastAsia="微软雅黑" w:cs="微软雅黑"/>
          <w:sz w:val="19"/>
          <w:szCs w:val="19"/>
        </w:rPr>
        <w:br w:type="textWrapping"/>
      </w:r>
      <w:r>
        <w:rPr>
          <w:rStyle w:val="9"/>
          <w:rFonts w:hint="eastAsia" w:ascii="微软雅黑" w:hAnsi="微软雅黑" w:eastAsia="微软雅黑" w:cs="微软雅黑"/>
          <w:sz w:val="19"/>
          <w:szCs w:val="19"/>
        </w:rPr>
        <w:t>2.分标2中标人评审总得分：99.00；</w:t>
      </w:r>
      <w:r>
        <w:rPr>
          <w:rStyle w:val="9"/>
          <w:rFonts w:hint="eastAsia" w:ascii="微软雅黑" w:hAnsi="微软雅黑" w:eastAsia="微软雅黑" w:cs="微软雅黑"/>
          <w:sz w:val="19"/>
          <w:szCs w:val="19"/>
        </w:rPr>
        <w:br w:type="textWrapping"/>
      </w:r>
      <w:r>
        <w:rPr>
          <w:rStyle w:val="9"/>
          <w:rFonts w:hint="eastAsia" w:ascii="微软雅黑" w:hAnsi="微软雅黑" w:eastAsia="微软雅黑" w:cs="微软雅黑"/>
          <w:sz w:val="19"/>
          <w:szCs w:val="19"/>
        </w:rPr>
        <w:t>分标3中标人评审总得分：89.20；</w:t>
      </w:r>
      <w:r>
        <w:rPr>
          <w:rStyle w:val="9"/>
          <w:rFonts w:hint="eastAsia" w:ascii="微软雅黑" w:hAnsi="微软雅黑" w:eastAsia="微软雅黑" w:cs="微软雅黑"/>
          <w:sz w:val="19"/>
          <w:szCs w:val="19"/>
        </w:rPr>
        <w:br w:type="textWrapping"/>
      </w:r>
      <w:r>
        <w:rPr>
          <w:rStyle w:val="9"/>
          <w:rFonts w:hint="eastAsia" w:ascii="微软雅黑" w:hAnsi="微软雅黑" w:eastAsia="微软雅黑" w:cs="微软雅黑"/>
          <w:sz w:val="19"/>
          <w:szCs w:val="19"/>
        </w:rPr>
        <w:t>分标4中标人评审总得分：88.02；</w:t>
      </w:r>
      <w:r>
        <w:rPr>
          <w:rStyle w:val="9"/>
          <w:rFonts w:hint="eastAsia" w:ascii="微软雅黑" w:hAnsi="微软雅黑" w:eastAsia="微软雅黑" w:cs="微软雅黑"/>
          <w:sz w:val="19"/>
          <w:szCs w:val="19"/>
        </w:rPr>
        <w:br w:type="textWrapping"/>
      </w:r>
      <w:r>
        <w:rPr>
          <w:rStyle w:val="9"/>
          <w:rFonts w:hint="eastAsia" w:ascii="微软雅黑" w:hAnsi="微软雅黑" w:eastAsia="微软雅黑" w:cs="微软雅黑"/>
          <w:sz w:val="19"/>
          <w:szCs w:val="19"/>
        </w:rPr>
        <w:t>分标5中标人评审总得分：93.40。</w:t>
      </w:r>
      <w:r>
        <w:rPr>
          <w:rFonts w:hint="eastAsia" w:ascii="微软雅黑" w:hAnsi="微软雅黑" w:eastAsia="微软雅黑" w:cs="微软雅黑"/>
          <w:sz w:val="19"/>
          <w:szCs w:val="19"/>
        </w:rPr>
        <w:t>                     </w:t>
      </w:r>
    </w:p>
    <w:p w14:paraId="35BC6B05">
      <w:pPr>
        <w:pStyle w:val="4"/>
        <w:keepNext w:val="0"/>
        <w:keepLines w:val="0"/>
        <w:widowControl/>
        <w:suppressLineNumbers w:val="0"/>
        <w:wordWrap w:val="0"/>
        <w:spacing w:before="204" w:beforeAutospacing="0" w:after="204" w:afterAutospacing="0" w:line="240" w:lineRule="auto"/>
        <w:ind w:left="0" w:right="0"/>
        <w:jc w:val="both"/>
        <w:rPr>
          <w:rFonts w:ascii="黑体" w:hAnsi="宋体" w:eastAsia="黑体" w:cs="黑体"/>
          <w:sz w:val="19"/>
          <w:szCs w:val="19"/>
        </w:rPr>
      </w:pPr>
      <w:r>
        <w:rPr>
          <w:rStyle w:val="8"/>
          <w:rFonts w:hint="eastAsia" w:ascii="微软雅黑" w:hAnsi="微软雅黑" w:eastAsia="微软雅黑" w:cs="微软雅黑"/>
          <w:sz w:val="19"/>
          <w:szCs w:val="19"/>
        </w:rPr>
        <w:t>九、对本次公告内容提出询问，请按以下方式联系</w:t>
      </w:r>
      <w:r>
        <w:rPr>
          <w:rFonts w:hint="eastAsia" w:ascii="微软雅黑" w:hAnsi="微软雅黑" w:eastAsia="微软雅黑" w:cs="微软雅黑"/>
          <w:sz w:val="19"/>
          <w:szCs w:val="19"/>
        </w:rPr>
        <w:t>　　　           </w:t>
      </w:r>
    </w:p>
    <w:p w14:paraId="7345E594">
      <w:pPr>
        <w:pStyle w:val="4"/>
        <w:keepNext w:val="0"/>
        <w:keepLines w:val="0"/>
        <w:widowControl/>
        <w:suppressLineNumbers w:val="0"/>
        <w:wordWrap w:val="0"/>
        <w:spacing w:before="60" w:beforeAutospacing="0" w:after="60" w:afterAutospacing="0" w:line="315" w:lineRule="atLeast"/>
        <w:ind w:left="0" w:right="0" w:firstLine="420"/>
      </w:pPr>
      <w:r>
        <w:rPr>
          <w:rFonts w:hint="eastAsia" w:ascii="微软雅黑" w:hAnsi="微软雅黑" w:eastAsia="微软雅黑" w:cs="微软雅黑"/>
        </w:rPr>
        <w:t>1.采购人信息        </w:t>
      </w:r>
    </w:p>
    <w:p w14:paraId="099AB0D3">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rPr>
        <w:t>名 称：</w:t>
      </w:r>
      <w:r>
        <w:rPr>
          <w:rStyle w:val="9"/>
          <w:rFonts w:hint="eastAsia" w:ascii="微软雅黑" w:hAnsi="微软雅黑" w:eastAsia="微软雅黑" w:cs="微软雅黑"/>
        </w:rPr>
        <w:t>柳州职业技术大学</w:t>
      </w:r>
      <w:r>
        <w:rPr>
          <w:rFonts w:hint="eastAsia" w:ascii="微软雅黑" w:hAnsi="微软雅黑" w:eastAsia="微软雅黑" w:cs="微软雅黑"/>
        </w:rPr>
        <w:t>        </w:t>
      </w:r>
    </w:p>
    <w:p w14:paraId="7B6B4C4D">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rPr>
        <w:t>地 址：</w:t>
      </w:r>
      <w:r>
        <w:rPr>
          <w:rStyle w:val="9"/>
          <w:rFonts w:hint="eastAsia" w:ascii="微软雅黑" w:hAnsi="微软雅黑" w:eastAsia="微软雅黑" w:cs="微软雅黑"/>
        </w:rPr>
        <w:t>广西柳州市社湾路28号</w:t>
      </w:r>
      <w:r>
        <w:rPr>
          <w:rFonts w:hint="eastAsia" w:ascii="微软雅黑" w:hAnsi="微软雅黑" w:eastAsia="微软雅黑" w:cs="微软雅黑"/>
        </w:rPr>
        <w:t>       </w:t>
      </w:r>
    </w:p>
    <w:p w14:paraId="4D02DDB8">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rPr>
        <w:t>联系方式：</w:t>
      </w:r>
      <w:r>
        <w:rPr>
          <w:rStyle w:val="9"/>
          <w:rFonts w:hint="eastAsia" w:ascii="微软雅黑" w:hAnsi="微软雅黑" w:eastAsia="微软雅黑" w:cs="微软雅黑"/>
        </w:rPr>
        <w:t>0772-3156307</w:t>
      </w:r>
      <w:r>
        <w:rPr>
          <w:rFonts w:hint="eastAsia" w:ascii="微软雅黑" w:hAnsi="微软雅黑" w:eastAsia="微软雅黑" w:cs="微软雅黑"/>
        </w:rPr>
        <w:t>     </w:t>
      </w:r>
    </w:p>
    <w:p w14:paraId="58C41BD0">
      <w:pPr>
        <w:pStyle w:val="4"/>
        <w:keepNext w:val="0"/>
        <w:keepLines w:val="0"/>
        <w:widowControl/>
        <w:suppressLineNumbers w:val="0"/>
        <w:wordWrap w:val="0"/>
        <w:spacing w:before="60" w:beforeAutospacing="0" w:after="60" w:afterAutospacing="0" w:line="315" w:lineRule="atLeast"/>
        <w:ind w:left="0" w:right="0" w:firstLine="420"/>
      </w:pPr>
      <w:r>
        <w:rPr>
          <w:rFonts w:hint="eastAsia" w:ascii="微软雅黑" w:hAnsi="微软雅黑" w:eastAsia="微软雅黑" w:cs="微软雅黑"/>
        </w:rPr>
        <w:t>2.采购代理机构信息        </w:t>
      </w:r>
    </w:p>
    <w:p w14:paraId="7498A08E">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rPr>
        <w:t>名 称：</w:t>
      </w:r>
      <w:r>
        <w:rPr>
          <w:rStyle w:val="9"/>
          <w:rFonts w:hint="eastAsia" w:ascii="微软雅黑" w:hAnsi="微软雅黑" w:eastAsia="微软雅黑" w:cs="微软雅黑"/>
        </w:rPr>
        <w:t>柳州市政府集中采购中心</w:t>
      </w:r>
      <w:r>
        <w:rPr>
          <w:rFonts w:hint="eastAsia" w:ascii="微软雅黑" w:hAnsi="微软雅黑" w:eastAsia="微软雅黑" w:cs="微软雅黑"/>
        </w:rPr>
        <w:t>        </w:t>
      </w:r>
    </w:p>
    <w:p w14:paraId="23451B8B">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rPr>
        <w:t>地 址：</w:t>
      </w:r>
      <w:r>
        <w:rPr>
          <w:rStyle w:val="9"/>
          <w:rFonts w:hint="eastAsia" w:ascii="微软雅黑" w:hAnsi="微软雅黑" w:eastAsia="微软雅黑" w:cs="微软雅黑"/>
        </w:rPr>
        <w:t>广西柳州市三中路64-2号</w:t>
      </w:r>
      <w:r>
        <w:rPr>
          <w:rFonts w:hint="eastAsia" w:ascii="微软雅黑" w:hAnsi="微软雅黑" w:eastAsia="微软雅黑" w:cs="微软雅黑"/>
        </w:rPr>
        <w:t>      </w:t>
      </w:r>
    </w:p>
    <w:p w14:paraId="7952639D">
      <w:pPr>
        <w:pStyle w:val="4"/>
        <w:keepNext w:val="0"/>
        <w:keepLines w:val="0"/>
        <w:widowControl/>
        <w:suppressLineNumbers w:val="0"/>
        <w:wordWrap w:val="0"/>
        <w:spacing w:before="60" w:beforeAutospacing="0" w:after="60" w:afterAutospacing="0" w:line="240" w:lineRule="auto"/>
        <w:ind w:left="0" w:right="0" w:firstLine="420"/>
      </w:pPr>
      <w:r>
        <w:rPr>
          <w:rFonts w:hint="eastAsia" w:ascii="微软雅黑" w:hAnsi="微软雅黑" w:eastAsia="微软雅黑" w:cs="微软雅黑"/>
        </w:rPr>
        <w:t>联系方式：</w:t>
      </w:r>
      <w:r>
        <w:rPr>
          <w:rStyle w:val="9"/>
          <w:rFonts w:hint="eastAsia" w:ascii="微软雅黑" w:hAnsi="微软雅黑" w:eastAsia="微软雅黑" w:cs="微软雅黑"/>
        </w:rPr>
        <w:t>0772-2992102</w:t>
      </w:r>
      <w:r>
        <w:rPr>
          <w:rFonts w:hint="eastAsia" w:ascii="微软雅黑" w:hAnsi="微软雅黑" w:eastAsia="微软雅黑" w:cs="微软雅黑"/>
        </w:rPr>
        <w:t>       </w:t>
      </w:r>
    </w:p>
    <w:p w14:paraId="272DC053">
      <w:pPr>
        <w:pStyle w:val="4"/>
        <w:keepNext w:val="0"/>
        <w:keepLines w:val="0"/>
        <w:widowControl/>
        <w:suppressLineNumbers w:val="0"/>
        <w:wordWrap w:val="0"/>
        <w:spacing w:before="60" w:beforeAutospacing="0" w:after="60" w:afterAutospacing="0" w:line="315" w:lineRule="atLeast"/>
        <w:ind w:left="0" w:right="0" w:firstLine="420"/>
      </w:pPr>
      <w:r>
        <w:rPr>
          <w:rFonts w:hint="eastAsia" w:ascii="微软雅黑" w:hAnsi="微软雅黑" w:eastAsia="微软雅黑" w:cs="微软雅黑"/>
        </w:rPr>
        <w:t>3.项目联系方式</w:t>
      </w:r>
    </w:p>
    <w:p w14:paraId="4D170E76">
      <w:pPr>
        <w:pStyle w:val="4"/>
        <w:keepNext w:val="0"/>
        <w:keepLines w:val="0"/>
        <w:widowControl/>
        <w:suppressLineNumbers w:val="0"/>
        <w:wordWrap w:val="0"/>
        <w:spacing w:before="60" w:beforeAutospacing="0" w:after="60" w:afterAutospacing="0" w:line="315" w:lineRule="atLeast"/>
        <w:ind w:left="0" w:right="0" w:firstLine="420"/>
      </w:pPr>
      <w:r>
        <w:rPr>
          <w:rFonts w:hint="eastAsia" w:ascii="微软雅黑" w:hAnsi="微软雅黑" w:eastAsia="微软雅黑" w:cs="微软雅黑"/>
        </w:rPr>
        <w:t>项目联系人：</w:t>
      </w:r>
      <w:r>
        <w:rPr>
          <w:rStyle w:val="9"/>
          <w:rFonts w:hint="eastAsia" w:ascii="微软雅黑" w:hAnsi="微软雅黑" w:eastAsia="微软雅黑" w:cs="微软雅黑"/>
        </w:rPr>
        <w:t>文强</w:t>
      </w:r>
    </w:p>
    <w:p w14:paraId="56413C98">
      <w:pPr>
        <w:pStyle w:val="4"/>
        <w:keepNext w:val="0"/>
        <w:keepLines w:val="0"/>
        <w:widowControl/>
        <w:suppressLineNumbers w:val="0"/>
        <w:wordWrap w:val="0"/>
        <w:spacing w:before="60" w:beforeAutospacing="0" w:after="60" w:afterAutospacing="0" w:line="315" w:lineRule="atLeast"/>
        <w:ind w:left="0" w:right="0" w:firstLine="420"/>
      </w:pPr>
      <w:r>
        <w:rPr>
          <w:rFonts w:hint="eastAsia" w:ascii="微软雅黑" w:hAnsi="微软雅黑" w:eastAsia="微软雅黑" w:cs="微软雅黑"/>
        </w:rPr>
        <w:t>电 话：</w:t>
      </w:r>
      <w:r>
        <w:rPr>
          <w:rStyle w:val="9"/>
          <w:rFonts w:hint="eastAsia" w:ascii="微软雅黑" w:hAnsi="微软雅黑" w:eastAsia="微软雅黑" w:cs="微软雅黑"/>
        </w:rPr>
        <w:t>0772-2992102</w:t>
      </w:r>
    </w:p>
    <w:p w14:paraId="69701D21">
      <w:pPr>
        <w:pStyle w:val="4"/>
        <w:keepNext w:val="0"/>
        <w:keepLines w:val="0"/>
        <w:widowControl/>
        <w:suppressLineNumbers w:val="0"/>
        <w:wordWrap w:val="0"/>
        <w:spacing w:before="60" w:beforeAutospacing="0" w:after="60" w:afterAutospacing="0" w:line="240" w:lineRule="auto"/>
        <w:ind w:left="0" w:right="0"/>
      </w:pPr>
    </w:p>
    <w:p w14:paraId="26E83F75"/>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kZDY0MTFjMmEyYzdhMTdkNDg0NTQ4MjY5MGQzOGEifQ=="/>
  </w:docVars>
  <w:rsids>
    <w:rsidRoot w:val="007D0FCB"/>
    <w:rsid w:val="00047151"/>
    <w:rsid w:val="000E4A3C"/>
    <w:rsid w:val="000F3FA3"/>
    <w:rsid w:val="00115D00"/>
    <w:rsid w:val="00170A12"/>
    <w:rsid w:val="00186772"/>
    <w:rsid w:val="001A477C"/>
    <w:rsid w:val="001B5646"/>
    <w:rsid w:val="001C7674"/>
    <w:rsid w:val="001E5897"/>
    <w:rsid w:val="001E7AAE"/>
    <w:rsid w:val="002B190E"/>
    <w:rsid w:val="002C2259"/>
    <w:rsid w:val="0030776B"/>
    <w:rsid w:val="00346FCF"/>
    <w:rsid w:val="003614EF"/>
    <w:rsid w:val="00423FC8"/>
    <w:rsid w:val="004E40E0"/>
    <w:rsid w:val="004F5BF5"/>
    <w:rsid w:val="00547F99"/>
    <w:rsid w:val="00564697"/>
    <w:rsid w:val="005E5385"/>
    <w:rsid w:val="005F592D"/>
    <w:rsid w:val="006203D7"/>
    <w:rsid w:val="00657E0A"/>
    <w:rsid w:val="006741EF"/>
    <w:rsid w:val="00674F2D"/>
    <w:rsid w:val="00714929"/>
    <w:rsid w:val="007B1BD2"/>
    <w:rsid w:val="007D0FCB"/>
    <w:rsid w:val="00852AFE"/>
    <w:rsid w:val="008D3787"/>
    <w:rsid w:val="00935FE7"/>
    <w:rsid w:val="009804D2"/>
    <w:rsid w:val="009F4179"/>
    <w:rsid w:val="00A639F9"/>
    <w:rsid w:val="00A71A03"/>
    <w:rsid w:val="00B12678"/>
    <w:rsid w:val="00B52320"/>
    <w:rsid w:val="00B71B89"/>
    <w:rsid w:val="00BD6051"/>
    <w:rsid w:val="00BF1112"/>
    <w:rsid w:val="00CE0274"/>
    <w:rsid w:val="00DE3365"/>
    <w:rsid w:val="00DF1F5F"/>
    <w:rsid w:val="00EC13BC"/>
    <w:rsid w:val="00EF5915"/>
    <w:rsid w:val="00FD207F"/>
    <w:rsid w:val="012B7212"/>
    <w:rsid w:val="0A137BDF"/>
    <w:rsid w:val="2D9D6913"/>
    <w:rsid w:val="2F25488B"/>
    <w:rsid w:val="3074478F"/>
    <w:rsid w:val="415249CB"/>
    <w:rsid w:val="43BB4E95"/>
    <w:rsid w:val="48BF488B"/>
    <w:rsid w:val="5C474ED3"/>
    <w:rsid w:val="7420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rPr>
  </w:style>
  <w:style w:type="character" w:styleId="9">
    <w:name w:val="HTML Sample"/>
    <w:basedOn w:val="7"/>
    <w:semiHidden/>
    <w:unhideWhenUsed/>
    <w:qFormat/>
    <w:uiPriority w:val="99"/>
    <w:rPr>
      <w:rFonts w:ascii="Courier New" w:hAnsi="Courier New"/>
    </w:rPr>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3071</Words>
  <Characters>3818</Characters>
  <Lines>20</Lines>
  <Paragraphs>5</Paragraphs>
  <TotalTime>241</TotalTime>
  <ScaleCrop>false</ScaleCrop>
  <LinksUpToDate>false</LinksUpToDate>
  <CharactersWithSpaces>4189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一颗糖九种味</cp:lastModifiedBy>
  <dcterms:modified xsi:type="dcterms:W3CDTF">2025-12-02T08:27:54Z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6A06EB88A92A4D528CBFF5A664C87EF1_13</vt:lpwstr>
  </property>
  <property fmtid="{D5CDD505-2E9C-101B-9397-08002B2CF9AE}" pid="4" name="KSOTemplateDocerSaveRecord">
    <vt:lpwstr>eyJoZGlkIjoiZjdkZDY0MTFjMmEyYzdhMTdkNDg0NTQ4MjY5MGQzOGEiLCJ1c2VySWQiOiIxMzMzOTg2MDkyIn0=</vt:lpwstr>
  </property>
</Properties>
</file>