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关于柳州职业技术大学2025年文库高校数据库服务采购项目(编号LZPU2025-</w:t>
      </w:r>
      <w:r>
        <w:rPr>
          <w:rFonts w:hint="eastAsia" w:ascii="宋体" w:hAnsi="宋体" w:eastAsia="宋体" w:cs="宋体"/>
          <w:b/>
          <w:bCs/>
          <w:sz w:val="36"/>
          <w:szCs w:val="36"/>
          <w:lang w:val="en-US" w:eastAsia="zh-CN" w:bidi="ar"/>
        </w:rPr>
        <w:t>33</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33</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二、项目名称：2025年文库高校数据库服务采购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85"/>
        <w:gridCol w:w="3191"/>
        <w:gridCol w:w="2290"/>
        <w:gridCol w:w="409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2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0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97500</w:t>
            </w:r>
            <w:r>
              <w:rPr>
                <w:rFonts w:hint="eastAsia" w:asciiTheme="minorEastAsia" w:hAnsiTheme="minorEastAsia"/>
                <w:sz w:val="28"/>
                <w:szCs w:val="28"/>
              </w:rPr>
              <w:t xml:space="preserve">.00 </w:t>
            </w:r>
            <w:r>
              <w:rPr>
                <w:rFonts w:asciiTheme="minorEastAsia" w:hAnsiTheme="minorEastAsia"/>
                <w:sz w:val="28"/>
                <w:szCs w:val="28"/>
              </w:rPr>
              <w:t>(元)</w:t>
            </w:r>
          </w:p>
        </w:tc>
        <w:tc>
          <w:tcPr>
            <w:tcW w:w="22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北京万博书香文化有限公司</w:t>
            </w:r>
          </w:p>
        </w:tc>
        <w:tc>
          <w:tcPr>
            <w:tcW w:w="40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北京市房山区辰光东路16号院16号楼5层506</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图书馆</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bookmarkStart w:id="0" w:name="_GoBack"/>
      <w:bookmarkEnd w:id="0"/>
      <w:r>
        <w:rPr>
          <w:rFonts w:hint="eastAsia" w:asciiTheme="minorEastAsia" w:hAnsiTheme="minorEastAsia"/>
          <w:sz w:val="28"/>
          <w:szCs w:val="28"/>
        </w:rPr>
        <w:t xml:space="preserve">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刘</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13633078670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75A3803"/>
    <w:rsid w:val="60A106DA"/>
    <w:rsid w:val="668A3FE0"/>
    <w:rsid w:val="705A6402"/>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48</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2025-11-24T01:02:04Z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